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67" w:rsidRPr="00D81767" w:rsidRDefault="00D81767" w:rsidP="00D81767">
      <w:pPr>
        <w:tabs>
          <w:tab w:val="left" w:leader="dot" w:pos="-567"/>
        </w:tabs>
        <w:spacing w:line="259" w:lineRule="auto"/>
        <w:ind w:right="8078"/>
        <w:jc w:val="center"/>
        <w:rPr>
          <w:rFonts w:asciiTheme="minorHAnsi" w:eastAsia="Calibri" w:hAnsiTheme="minorHAnsi" w:cstheme="minorHAnsi"/>
          <w:lang w:eastAsia="en-US"/>
        </w:rPr>
      </w:pPr>
      <w:r w:rsidRPr="00D81767">
        <w:rPr>
          <w:rFonts w:asciiTheme="minorHAnsi" w:eastAsia="Calibri" w:hAnsiTheme="minorHAnsi" w:cstheme="minorHAnsi"/>
          <w:lang w:eastAsia="en-US"/>
        </w:rPr>
        <w:t>Zatwierdził:</w:t>
      </w:r>
    </w:p>
    <w:p w:rsidR="00D81767" w:rsidRDefault="00D81767" w:rsidP="00D81767">
      <w:pPr>
        <w:tabs>
          <w:tab w:val="left" w:leader="dot" w:pos="-567"/>
        </w:tabs>
        <w:spacing w:line="259" w:lineRule="auto"/>
        <w:ind w:right="8078"/>
        <w:jc w:val="center"/>
        <w:rPr>
          <w:rFonts w:asciiTheme="minorHAnsi" w:eastAsia="Calibri" w:hAnsiTheme="minorHAnsi" w:cstheme="minorHAnsi"/>
          <w:lang w:eastAsia="en-US"/>
        </w:rPr>
      </w:pPr>
      <w:proofErr w:type="gramStart"/>
      <w:r w:rsidRPr="00D81767">
        <w:rPr>
          <w:rFonts w:asciiTheme="minorHAnsi" w:eastAsia="Calibri" w:hAnsiTheme="minorHAnsi" w:cstheme="minorHAnsi"/>
          <w:lang w:eastAsia="en-US"/>
        </w:rPr>
        <w:t>(-)</w:t>
      </w:r>
      <w:r w:rsidRPr="00D81767">
        <w:rPr>
          <w:rFonts w:asciiTheme="minorHAnsi" w:eastAsia="Calibri" w:hAnsiTheme="minorHAnsi" w:cstheme="minorHAnsi"/>
          <w:lang w:eastAsia="en-US"/>
        </w:rPr>
        <w:br/>
        <w:t>Maciej</w:t>
      </w:r>
      <w:proofErr w:type="gramEnd"/>
      <w:r w:rsidRPr="00D81767">
        <w:rPr>
          <w:rFonts w:asciiTheme="minorHAnsi" w:eastAsia="Calibri" w:hAnsiTheme="minorHAnsi" w:cstheme="minorHAnsi"/>
          <w:lang w:eastAsia="en-US"/>
        </w:rPr>
        <w:t xml:space="preserve"> Chłopek</w:t>
      </w:r>
      <w:r w:rsidRPr="00D81767">
        <w:rPr>
          <w:rFonts w:asciiTheme="minorHAnsi" w:eastAsia="Calibri" w:hAnsiTheme="minorHAnsi" w:cstheme="minorHAnsi"/>
          <w:lang w:eastAsia="en-US"/>
        </w:rPr>
        <w:br/>
        <w:t>Dyrektor</w:t>
      </w:r>
    </w:p>
    <w:p w:rsidR="00D81767" w:rsidRPr="00D81767" w:rsidRDefault="00D81767" w:rsidP="00D81767">
      <w:pPr>
        <w:tabs>
          <w:tab w:val="left" w:leader="dot" w:pos="-567"/>
        </w:tabs>
        <w:spacing w:line="259" w:lineRule="auto"/>
        <w:ind w:right="8078"/>
        <w:rPr>
          <w:rFonts w:asciiTheme="minorHAnsi" w:eastAsia="Calibri" w:hAnsiTheme="minorHAnsi" w:cstheme="minorHAnsi"/>
          <w:lang w:eastAsia="en-US"/>
        </w:rPr>
      </w:pPr>
    </w:p>
    <w:p w:rsidR="00D81767" w:rsidRDefault="00D81767" w:rsidP="00B04953">
      <w:pPr>
        <w:spacing w:after="160" w:line="259" w:lineRule="auto"/>
        <w:jc w:val="center"/>
        <w:rPr>
          <w:rFonts w:asciiTheme="minorHAnsi" w:eastAsia="Calibri" w:hAnsiTheme="minorHAnsi" w:cstheme="minorHAnsi"/>
          <w:b/>
          <w:lang w:eastAsia="en-US"/>
        </w:rPr>
      </w:pPr>
    </w:p>
    <w:p w:rsidR="00D81767" w:rsidRDefault="00D81767" w:rsidP="00B04953">
      <w:pPr>
        <w:spacing w:after="160" w:line="259" w:lineRule="auto"/>
        <w:jc w:val="center"/>
        <w:rPr>
          <w:rFonts w:asciiTheme="minorHAnsi" w:eastAsia="Calibri" w:hAnsiTheme="minorHAnsi" w:cstheme="minorHAnsi"/>
          <w:b/>
          <w:lang w:eastAsia="en-US"/>
        </w:rPr>
      </w:pPr>
    </w:p>
    <w:p w:rsidR="00B04953" w:rsidRPr="0087720E" w:rsidRDefault="00B04953" w:rsidP="00B04953">
      <w:pPr>
        <w:spacing w:after="160" w:line="259" w:lineRule="auto"/>
        <w:jc w:val="center"/>
        <w:rPr>
          <w:rFonts w:asciiTheme="minorHAnsi" w:eastAsia="Calibri" w:hAnsiTheme="minorHAnsi" w:cstheme="minorHAnsi"/>
          <w:b/>
          <w:lang w:eastAsia="en-US"/>
        </w:rPr>
      </w:pPr>
      <w:r w:rsidRPr="0087720E">
        <w:rPr>
          <w:rFonts w:asciiTheme="minorHAnsi" w:eastAsia="Calibri" w:hAnsiTheme="minorHAnsi" w:cstheme="minorHAnsi"/>
          <w:b/>
          <w:lang w:eastAsia="en-US"/>
        </w:rPr>
        <w:t xml:space="preserve">SPECYFIKACJA ISTOTNYCH WARUNKÓW ZAMÓWIENIA </w:t>
      </w:r>
    </w:p>
    <w:p w:rsidR="00B04953" w:rsidRPr="0087720E" w:rsidRDefault="00B04953" w:rsidP="00B04953">
      <w:pPr>
        <w:spacing w:after="160" w:line="259" w:lineRule="auto"/>
        <w:jc w:val="center"/>
        <w:rPr>
          <w:rFonts w:asciiTheme="minorHAnsi" w:eastAsia="Calibri" w:hAnsiTheme="minorHAnsi" w:cstheme="minorHAnsi"/>
          <w:b/>
          <w:lang w:eastAsia="en-US"/>
        </w:rPr>
      </w:pPr>
    </w:p>
    <w:p w:rsidR="00B04953" w:rsidRPr="0087720E" w:rsidRDefault="00B04953" w:rsidP="00B04953">
      <w:pPr>
        <w:spacing w:after="160" w:line="259" w:lineRule="auto"/>
        <w:jc w:val="center"/>
        <w:rPr>
          <w:rFonts w:asciiTheme="minorHAnsi" w:eastAsia="Calibri" w:hAnsiTheme="minorHAnsi" w:cstheme="minorHAnsi"/>
          <w:lang w:eastAsia="en-US"/>
        </w:rPr>
      </w:pPr>
      <w:proofErr w:type="gramStart"/>
      <w:r w:rsidRPr="0087720E">
        <w:rPr>
          <w:rFonts w:asciiTheme="minorHAnsi" w:eastAsia="Calibri" w:hAnsiTheme="minorHAnsi" w:cstheme="minorHAnsi"/>
          <w:lang w:eastAsia="en-US"/>
        </w:rPr>
        <w:t>w</w:t>
      </w:r>
      <w:proofErr w:type="gramEnd"/>
      <w:r w:rsidRPr="0087720E">
        <w:rPr>
          <w:rFonts w:asciiTheme="minorHAnsi" w:eastAsia="Calibri" w:hAnsiTheme="minorHAnsi" w:cstheme="minorHAnsi"/>
          <w:lang w:eastAsia="en-US"/>
        </w:rPr>
        <w:t xml:space="preserve"> postępowaniu o udzielenie zamówienia publicznego na r</w:t>
      </w:r>
      <w:r w:rsidR="00660531">
        <w:rPr>
          <w:rFonts w:asciiTheme="minorHAnsi" w:eastAsia="Calibri" w:hAnsiTheme="minorHAnsi" w:cstheme="minorHAnsi"/>
          <w:lang w:eastAsia="en-US"/>
        </w:rPr>
        <w:t>oboty budowlane</w:t>
      </w:r>
      <w:r w:rsidR="00DD70BF" w:rsidRPr="0087720E">
        <w:rPr>
          <w:rFonts w:asciiTheme="minorHAnsi" w:eastAsia="Calibri" w:hAnsiTheme="minorHAnsi" w:cstheme="minorHAnsi"/>
          <w:lang w:eastAsia="en-US"/>
        </w:rPr>
        <w:t xml:space="preserve"> prowadzonym </w:t>
      </w:r>
      <w:r w:rsidR="00DD70BF" w:rsidRPr="0087720E">
        <w:rPr>
          <w:rFonts w:asciiTheme="minorHAnsi" w:eastAsia="Calibri" w:hAnsiTheme="minorHAnsi" w:cstheme="minorHAnsi"/>
          <w:lang w:eastAsia="en-US"/>
        </w:rPr>
        <w:br/>
      </w:r>
      <w:r w:rsidRPr="0087720E">
        <w:rPr>
          <w:rFonts w:asciiTheme="minorHAnsi" w:eastAsia="Calibri" w:hAnsiTheme="minorHAnsi" w:cstheme="minorHAnsi"/>
          <w:lang w:eastAsia="en-US"/>
        </w:rPr>
        <w:t xml:space="preserve">w trybie przetargu nieograniczonego </w:t>
      </w:r>
    </w:p>
    <w:p w:rsidR="00B04953" w:rsidRPr="0087720E" w:rsidRDefault="00B04953" w:rsidP="00B04953">
      <w:pPr>
        <w:tabs>
          <w:tab w:val="left" w:pos="8070"/>
        </w:tabs>
        <w:spacing w:after="160" w:line="259" w:lineRule="auto"/>
        <w:jc w:val="left"/>
        <w:rPr>
          <w:rFonts w:asciiTheme="minorHAnsi" w:eastAsia="Calibri" w:hAnsiTheme="minorHAnsi" w:cstheme="minorHAnsi"/>
          <w:b/>
          <w:lang w:eastAsia="en-US"/>
        </w:rPr>
      </w:pPr>
      <w:r w:rsidRPr="0087720E">
        <w:rPr>
          <w:rFonts w:asciiTheme="minorHAnsi" w:eastAsia="Calibri" w:hAnsiTheme="minorHAnsi" w:cstheme="minorHAnsi"/>
          <w:b/>
          <w:lang w:eastAsia="en-US"/>
        </w:rPr>
        <w:tab/>
      </w:r>
    </w:p>
    <w:p w:rsidR="00B04953" w:rsidRPr="004E2396" w:rsidRDefault="004E2396" w:rsidP="004E2396">
      <w:pPr>
        <w:spacing w:after="160" w:line="259" w:lineRule="auto"/>
        <w:jc w:val="center"/>
        <w:rPr>
          <w:rFonts w:asciiTheme="minorHAnsi" w:eastAsia="Calibri" w:hAnsiTheme="minorHAnsi" w:cstheme="minorHAnsi"/>
          <w:b/>
          <w:lang w:eastAsia="en-US"/>
        </w:rPr>
      </w:pPr>
      <w:proofErr w:type="gramStart"/>
      <w:r>
        <w:rPr>
          <w:rFonts w:asciiTheme="minorHAnsi" w:eastAsia="Calibri" w:hAnsiTheme="minorHAnsi" w:cstheme="minorHAnsi"/>
          <w:b/>
          <w:lang w:eastAsia="en-US"/>
        </w:rPr>
        <w:t>na</w:t>
      </w:r>
      <w:proofErr w:type="gramEnd"/>
      <w:r>
        <w:rPr>
          <w:rFonts w:asciiTheme="minorHAnsi" w:eastAsia="Calibri" w:hAnsiTheme="minorHAnsi" w:cstheme="minorHAnsi"/>
          <w:b/>
          <w:lang w:eastAsia="en-US"/>
        </w:rPr>
        <w:t xml:space="preserve"> realizację zadania pn. </w:t>
      </w:r>
    </w:p>
    <w:p w:rsidR="00B04953" w:rsidRPr="0087720E" w:rsidRDefault="00B04953" w:rsidP="00B04953">
      <w:pPr>
        <w:spacing w:after="160" w:line="480" w:lineRule="auto"/>
        <w:jc w:val="center"/>
        <w:rPr>
          <w:rFonts w:asciiTheme="minorHAnsi" w:eastAsia="Calibri" w:hAnsiTheme="minorHAnsi" w:cstheme="minorHAnsi"/>
          <w:b/>
          <w:lang w:eastAsia="en-US"/>
        </w:rPr>
      </w:pPr>
      <w:r w:rsidRPr="0087720E">
        <w:rPr>
          <w:rFonts w:asciiTheme="minorHAnsi" w:eastAsia="Calibri" w:hAnsiTheme="minorHAnsi" w:cstheme="minorHAnsi"/>
          <w:b/>
          <w:lang w:eastAsia="en-US"/>
        </w:rPr>
        <w:t>„</w:t>
      </w:r>
      <w:r w:rsidR="00F7063A" w:rsidRPr="0087720E">
        <w:rPr>
          <w:rFonts w:asciiTheme="minorHAnsi" w:eastAsia="Calibri" w:hAnsiTheme="minorHAnsi" w:cstheme="minorHAnsi"/>
          <w:b/>
          <w:bCs/>
          <w:lang w:eastAsia="en-US"/>
        </w:rPr>
        <w:t>Zabezpieczenie zabytkowej zabudowy przemysłowej, w tym układu hydroenergetycznego oraz j</w:t>
      </w:r>
      <w:r w:rsidR="00DD70BF" w:rsidRPr="0087720E">
        <w:rPr>
          <w:rFonts w:asciiTheme="minorHAnsi" w:eastAsia="Calibri" w:hAnsiTheme="minorHAnsi" w:cstheme="minorHAnsi"/>
          <w:b/>
          <w:bCs/>
          <w:lang w:eastAsia="en-US"/>
        </w:rPr>
        <w:t>e</w:t>
      </w:r>
      <w:r w:rsidR="00F7063A" w:rsidRPr="0087720E">
        <w:rPr>
          <w:rFonts w:asciiTheme="minorHAnsi" w:eastAsia="Calibri" w:hAnsiTheme="minorHAnsi" w:cstheme="minorHAnsi"/>
          <w:b/>
          <w:bCs/>
          <w:lang w:eastAsia="en-US"/>
        </w:rPr>
        <w:t>j dostosowanie do funkcji turystycznej.</w:t>
      </w:r>
      <w:r w:rsidRPr="0087720E">
        <w:rPr>
          <w:rFonts w:asciiTheme="minorHAnsi" w:eastAsia="Calibri" w:hAnsiTheme="minorHAnsi" w:cstheme="minorHAnsi"/>
          <w:b/>
          <w:lang w:eastAsia="en-US"/>
        </w:rPr>
        <w:t>”</w:t>
      </w:r>
    </w:p>
    <w:p w:rsidR="0067206F" w:rsidRPr="0087720E" w:rsidRDefault="0067206F" w:rsidP="00B04953">
      <w:pPr>
        <w:spacing w:after="160" w:line="480" w:lineRule="auto"/>
        <w:jc w:val="center"/>
        <w:rPr>
          <w:rFonts w:asciiTheme="minorHAnsi" w:eastAsia="Calibri" w:hAnsiTheme="minorHAnsi" w:cstheme="minorHAnsi"/>
          <w:b/>
          <w:lang w:eastAsia="en-US"/>
        </w:rPr>
      </w:pPr>
    </w:p>
    <w:p w:rsidR="0067206F" w:rsidRPr="0087720E" w:rsidRDefault="0067206F" w:rsidP="00B04953">
      <w:pPr>
        <w:spacing w:after="160" w:line="480" w:lineRule="auto"/>
        <w:jc w:val="center"/>
        <w:rPr>
          <w:rFonts w:asciiTheme="minorHAnsi" w:eastAsia="Calibri" w:hAnsiTheme="minorHAnsi" w:cstheme="minorHAnsi"/>
          <w:b/>
          <w:lang w:eastAsia="en-US"/>
        </w:rPr>
      </w:pPr>
    </w:p>
    <w:p w:rsidR="00B04953" w:rsidRPr="00660531" w:rsidRDefault="00B04953" w:rsidP="00B04953">
      <w:pPr>
        <w:spacing w:after="160" w:line="360" w:lineRule="auto"/>
        <w:jc w:val="center"/>
        <w:rPr>
          <w:rFonts w:asciiTheme="minorHAnsi" w:eastAsia="Calibri" w:hAnsiTheme="minorHAnsi" w:cstheme="minorHAnsi"/>
          <w:b/>
          <w:lang w:eastAsia="en-US"/>
        </w:rPr>
      </w:pPr>
      <w:r w:rsidRPr="00660531">
        <w:rPr>
          <w:rFonts w:asciiTheme="minorHAnsi" w:eastAsia="Calibri" w:hAnsiTheme="minorHAnsi" w:cstheme="minorHAnsi"/>
          <w:b/>
          <w:lang w:eastAsia="en-US"/>
        </w:rPr>
        <w:t xml:space="preserve">Ogłoszenie nr </w:t>
      </w:r>
      <w:r w:rsidR="00660531">
        <w:rPr>
          <w:rFonts w:asciiTheme="minorHAnsi" w:eastAsia="Calibri" w:hAnsiTheme="minorHAnsi" w:cstheme="minorHAnsi"/>
          <w:b/>
          <w:lang w:eastAsia="en-US"/>
        </w:rPr>
        <w:t>504368-N-2019</w:t>
      </w:r>
      <w:r w:rsidRPr="00660531">
        <w:rPr>
          <w:rFonts w:asciiTheme="minorHAnsi" w:eastAsia="Calibri" w:hAnsiTheme="minorHAnsi" w:cstheme="minorHAnsi"/>
          <w:b/>
          <w:lang w:eastAsia="en-US"/>
        </w:rPr>
        <w:t xml:space="preserve"> data zamieszczenia </w:t>
      </w:r>
      <w:r w:rsidR="00660531">
        <w:rPr>
          <w:rFonts w:asciiTheme="minorHAnsi" w:eastAsia="Calibri" w:hAnsiTheme="minorHAnsi" w:cstheme="minorHAnsi"/>
          <w:b/>
          <w:lang w:eastAsia="en-US"/>
        </w:rPr>
        <w:t>18-01-2019</w:t>
      </w:r>
      <w:r w:rsidRPr="00660531">
        <w:rPr>
          <w:rFonts w:asciiTheme="minorHAnsi" w:eastAsia="Calibri" w:hAnsiTheme="minorHAnsi" w:cstheme="minorHAnsi"/>
          <w:b/>
          <w:lang w:eastAsia="en-US"/>
        </w:rPr>
        <w:t xml:space="preserve"> r. </w:t>
      </w:r>
      <w:r w:rsidRPr="00660531">
        <w:rPr>
          <w:rFonts w:asciiTheme="minorHAnsi" w:eastAsia="Calibri" w:hAnsiTheme="minorHAnsi" w:cstheme="minorHAnsi"/>
          <w:b/>
          <w:lang w:eastAsia="en-US"/>
        </w:rPr>
        <w:br/>
        <w:t>w Biuletynie Zamówień Publicznych</w:t>
      </w:r>
    </w:p>
    <w:p w:rsidR="0067206F" w:rsidRPr="0087720E" w:rsidRDefault="0067206F" w:rsidP="00B04953">
      <w:pPr>
        <w:spacing w:after="160" w:line="360" w:lineRule="auto"/>
        <w:jc w:val="center"/>
        <w:rPr>
          <w:rFonts w:asciiTheme="minorHAnsi" w:eastAsia="Calibri" w:hAnsiTheme="minorHAnsi" w:cstheme="minorHAnsi"/>
          <w:b/>
          <w:color w:val="FF0000"/>
          <w:lang w:eastAsia="en-US"/>
        </w:rPr>
      </w:pPr>
    </w:p>
    <w:p w:rsidR="00B04953" w:rsidRPr="0087720E" w:rsidRDefault="00B04953" w:rsidP="00B04953">
      <w:pPr>
        <w:spacing w:after="160" w:line="259" w:lineRule="auto"/>
        <w:rPr>
          <w:rFonts w:asciiTheme="minorHAnsi" w:eastAsia="Calibri" w:hAnsiTheme="minorHAnsi" w:cstheme="minorHAnsi"/>
          <w:lang w:eastAsia="en-US"/>
        </w:rPr>
      </w:pPr>
      <w:r w:rsidRPr="0087720E">
        <w:rPr>
          <w:rFonts w:asciiTheme="minorHAnsi" w:eastAsia="Calibri" w:hAnsiTheme="minorHAnsi" w:cstheme="minorHAnsi"/>
          <w:lang w:eastAsia="en-US"/>
        </w:rPr>
        <w:t xml:space="preserve">Postępowanie o udzielenie zamówienia publicznego jest prowadzone w trybie przetargu nieograniczonego, na podstawie ustawy z dnia 29 stycznia 2004 r. Prawo zamówień </w:t>
      </w:r>
      <w:r w:rsidR="00F7063A" w:rsidRPr="0087720E">
        <w:rPr>
          <w:rFonts w:asciiTheme="minorHAnsi" w:eastAsia="Calibri" w:hAnsiTheme="minorHAnsi" w:cstheme="minorHAnsi"/>
          <w:lang w:eastAsia="en-US"/>
        </w:rPr>
        <w:t xml:space="preserve">publicznych </w:t>
      </w:r>
      <w:r w:rsidR="00DF7DFA">
        <w:rPr>
          <w:rFonts w:asciiTheme="minorHAnsi" w:eastAsia="Calibri" w:hAnsiTheme="minorHAnsi" w:cstheme="minorHAnsi"/>
          <w:lang w:eastAsia="en-US"/>
        </w:rPr>
        <w:br/>
      </w:r>
      <w:r w:rsidR="00F7063A" w:rsidRPr="0087720E">
        <w:rPr>
          <w:rFonts w:asciiTheme="minorHAnsi" w:eastAsia="Calibri" w:hAnsiTheme="minorHAnsi" w:cstheme="minorHAnsi"/>
          <w:lang w:eastAsia="en-US"/>
        </w:rPr>
        <w:t xml:space="preserve">(t. j. Dz. U. </w:t>
      </w:r>
      <w:proofErr w:type="gramStart"/>
      <w:r w:rsidR="00F7063A" w:rsidRPr="0087720E">
        <w:rPr>
          <w:rFonts w:asciiTheme="minorHAnsi" w:eastAsia="Calibri" w:hAnsiTheme="minorHAnsi" w:cstheme="minorHAnsi"/>
          <w:lang w:eastAsia="en-US"/>
        </w:rPr>
        <w:t>z</w:t>
      </w:r>
      <w:proofErr w:type="gramEnd"/>
      <w:r w:rsidR="00F7063A" w:rsidRPr="0087720E">
        <w:rPr>
          <w:rFonts w:asciiTheme="minorHAnsi" w:eastAsia="Calibri" w:hAnsiTheme="minorHAnsi" w:cstheme="minorHAnsi"/>
          <w:lang w:eastAsia="en-US"/>
        </w:rPr>
        <w:t xml:space="preserve"> 2018</w:t>
      </w:r>
      <w:r w:rsidR="009850C6" w:rsidRPr="0087720E">
        <w:rPr>
          <w:rFonts w:asciiTheme="minorHAnsi" w:eastAsia="Calibri" w:hAnsiTheme="minorHAnsi" w:cstheme="minorHAnsi"/>
          <w:lang w:eastAsia="en-US"/>
        </w:rPr>
        <w:t xml:space="preserve"> r. poz. 1986 t.j z dnia 2018.10.16</w:t>
      </w:r>
      <w:r w:rsidRPr="0087720E">
        <w:rPr>
          <w:rFonts w:asciiTheme="minorHAnsi" w:eastAsia="Calibri" w:hAnsiTheme="minorHAnsi" w:cstheme="minorHAnsi"/>
          <w:lang w:eastAsia="en-US"/>
        </w:rPr>
        <w:t xml:space="preserve">) </w:t>
      </w:r>
      <w:proofErr w:type="gramStart"/>
      <w:r w:rsidRPr="0087720E">
        <w:rPr>
          <w:rFonts w:asciiTheme="minorHAnsi" w:eastAsia="Calibri" w:hAnsiTheme="minorHAnsi" w:cstheme="minorHAnsi"/>
          <w:lang w:eastAsia="en-US"/>
        </w:rPr>
        <w:t>zwanej</w:t>
      </w:r>
      <w:proofErr w:type="gramEnd"/>
      <w:r w:rsidRPr="0087720E">
        <w:rPr>
          <w:rFonts w:asciiTheme="minorHAnsi" w:eastAsia="Calibri" w:hAnsiTheme="minorHAnsi" w:cstheme="minorHAnsi"/>
          <w:lang w:eastAsia="en-US"/>
        </w:rPr>
        <w:t xml:space="preserve"> dalej ustawą. </w:t>
      </w:r>
    </w:p>
    <w:p w:rsidR="00B04953" w:rsidRPr="0087720E" w:rsidRDefault="00B04953" w:rsidP="00B04953">
      <w:pPr>
        <w:spacing w:after="160" w:line="259" w:lineRule="auto"/>
        <w:rPr>
          <w:rFonts w:asciiTheme="minorHAnsi" w:eastAsia="Calibri" w:hAnsiTheme="minorHAnsi" w:cstheme="minorHAnsi"/>
          <w:lang w:eastAsia="en-US"/>
        </w:rPr>
      </w:pPr>
      <w:r w:rsidRPr="0087720E">
        <w:rPr>
          <w:rFonts w:asciiTheme="minorHAnsi" w:eastAsia="Calibri" w:hAnsiTheme="minorHAnsi" w:cstheme="minorHAnsi"/>
          <w:lang w:eastAsia="en-US"/>
        </w:rPr>
        <w:t xml:space="preserve">Wartość przedmiotu zamówienia jest mniejsza od kwoty określonej w przepisach wydanych </w:t>
      </w:r>
      <w:r w:rsidRPr="0087720E">
        <w:rPr>
          <w:rFonts w:asciiTheme="minorHAnsi" w:eastAsia="Calibri" w:hAnsiTheme="minorHAnsi" w:cstheme="minorHAnsi"/>
          <w:lang w:eastAsia="en-US"/>
        </w:rPr>
        <w:br/>
        <w:t xml:space="preserve">na podstawie art. 11 ust. 8 ustawy. </w:t>
      </w:r>
    </w:p>
    <w:p w:rsidR="00B04953" w:rsidRPr="0087720E" w:rsidRDefault="00B04953" w:rsidP="00B04953">
      <w:pPr>
        <w:spacing w:after="160" w:line="259" w:lineRule="auto"/>
        <w:jc w:val="left"/>
        <w:rPr>
          <w:rFonts w:asciiTheme="minorHAnsi" w:eastAsia="Calibri" w:hAnsiTheme="minorHAnsi" w:cstheme="minorHAnsi"/>
          <w:lang w:eastAsia="en-US"/>
        </w:rPr>
      </w:pPr>
    </w:p>
    <w:p w:rsidR="005624CF" w:rsidRPr="0087720E" w:rsidRDefault="005624CF" w:rsidP="00B04953">
      <w:pPr>
        <w:spacing w:after="160" w:line="259" w:lineRule="auto"/>
        <w:jc w:val="center"/>
        <w:rPr>
          <w:rFonts w:asciiTheme="minorHAnsi" w:eastAsia="Calibri" w:hAnsiTheme="minorHAnsi" w:cstheme="minorHAnsi"/>
          <w:b/>
          <w:lang w:eastAsia="en-US"/>
        </w:rPr>
      </w:pPr>
      <w:r w:rsidRPr="0087720E">
        <w:rPr>
          <w:rFonts w:asciiTheme="minorHAnsi" w:eastAsia="Calibri" w:hAnsiTheme="minorHAnsi" w:cstheme="minorHAnsi"/>
          <w:b/>
          <w:lang w:eastAsia="en-US"/>
        </w:rPr>
        <w:br w:type="page"/>
      </w:r>
    </w:p>
    <w:p w:rsidR="00B04953" w:rsidRDefault="00B04953" w:rsidP="00975BDC">
      <w:pPr>
        <w:pStyle w:val="Nagwek1"/>
      </w:pPr>
      <w:r w:rsidRPr="0087720E">
        <w:lastRenderedPageBreak/>
        <w:t>NAZWA ORAZ ADRES ZAMAWIAJĄCEGO</w:t>
      </w:r>
    </w:p>
    <w:p w:rsidR="00A661BA" w:rsidRPr="00A661BA" w:rsidRDefault="00A661BA" w:rsidP="00A661BA">
      <w:pPr>
        <w:rPr>
          <w:rFonts w:eastAsia="Calibri"/>
          <w:lang w:val="en-AU" w:eastAsia="en-US"/>
        </w:rPr>
      </w:pPr>
    </w:p>
    <w:p w:rsidR="00B04953" w:rsidRPr="00A661BA" w:rsidRDefault="00B04953" w:rsidP="005767A1">
      <w:pPr>
        <w:pStyle w:val="Nagwek3"/>
      </w:pPr>
      <w:r w:rsidRPr="00A661BA">
        <w:t>Zamawiającym jest:</w:t>
      </w:r>
    </w:p>
    <w:p w:rsidR="0067206F" w:rsidRPr="00622798" w:rsidRDefault="0067206F" w:rsidP="005767A1">
      <w:pPr>
        <w:pStyle w:val="Nagwek3"/>
      </w:pPr>
      <w:r w:rsidRPr="00622798">
        <w:t xml:space="preserve">Samorządowa Instytucja Kultury Zabytkowy Zakład Hutniczy w Maleńcu </w:t>
      </w:r>
    </w:p>
    <w:p w:rsidR="0067206F" w:rsidRPr="00622798" w:rsidRDefault="0067206F" w:rsidP="005767A1">
      <w:pPr>
        <w:pStyle w:val="Nagwek3"/>
      </w:pPr>
      <w:r w:rsidRPr="00622798">
        <w:t xml:space="preserve">Maleniec 54, 26-242 Ruda Maleniecka </w:t>
      </w:r>
      <w:r w:rsidRPr="00622798">
        <w:tab/>
      </w:r>
    </w:p>
    <w:p w:rsidR="0067206F" w:rsidRPr="00622798" w:rsidRDefault="0067206F" w:rsidP="005767A1">
      <w:pPr>
        <w:pStyle w:val="Nagwek3"/>
      </w:pPr>
      <w:r w:rsidRPr="00622798">
        <w:t>NIP: 658-186-91-44, REGON: 2600011545</w:t>
      </w:r>
    </w:p>
    <w:p w:rsidR="0067206F" w:rsidRPr="00C51A01" w:rsidRDefault="0067206F" w:rsidP="005767A1">
      <w:pPr>
        <w:pStyle w:val="Nagwek3"/>
        <w:rPr>
          <w:lang w:val="en-AU"/>
        </w:rPr>
      </w:pPr>
      <w:proofErr w:type="gramStart"/>
      <w:r w:rsidRPr="00C51A01">
        <w:rPr>
          <w:lang w:val="en-AU"/>
        </w:rPr>
        <w:t>Tel.</w:t>
      </w:r>
      <w:proofErr w:type="gramEnd"/>
      <w:r w:rsidRPr="00C51A01">
        <w:rPr>
          <w:lang w:val="en-AU"/>
        </w:rPr>
        <w:t xml:space="preserve">  (41) 373-11-42 e-mail: maleniec@gmail.com </w:t>
      </w:r>
      <w:hyperlink r:id="rId9" w:history="1">
        <w:r w:rsidRPr="00C51A01">
          <w:rPr>
            <w:lang w:val="en-AU"/>
          </w:rPr>
          <w:t>www.maleniec.pl</w:t>
        </w:r>
      </w:hyperlink>
    </w:p>
    <w:p w:rsidR="00A661BA" w:rsidRDefault="00A661BA" w:rsidP="0067206F">
      <w:pPr>
        <w:pStyle w:val="Akapitzlist"/>
        <w:spacing w:line="276" w:lineRule="auto"/>
        <w:ind w:left="284" w:firstLine="142"/>
        <w:rPr>
          <w:rFonts w:asciiTheme="minorHAnsi" w:eastAsia="Calibri" w:hAnsiTheme="minorHAnsi" w:cstheme="minorHAnsi"/>
          <w:color w:val="0563C1"/>
          <w:u w:val="single"/>
          <w:lang w:val="en-AU" w:eastAsia="en-US"/>
        </w:rPr>
      </w:pPr>
    </w:p>
    <w:p w:rsidR="0087720E" w:rsidRDefault="00A661BA" w:rsidP="00975BDC">
      <w:pPr>
        <w:pStyle w:val="Nagwek1"/>
      </w:pPr>
      <w:r>
        <w:t xml:space="preserve">TRYB UDZIELENIA ZAMÓWIENIA </w:t>
      </w:r>
    </w:p>
    <w:p w:rsidR="0015352C" w:rsidRPr="0015352C" w:rsidRDefault="0015352C" w:rsidP="0015352C">
      <w:pPr>
        <w:rPr>
          <w:lang w:val="en-AU" w:eastAsia="en-US"/>
        </w:rPr>
      </w:pPr>
    </w:p>
    <w:p w:rsidR="00B04953" w:rsidRPr="00622798" w:rsidRDefault="00B04953" w:rsidP="005767A1">
      <w:pPr>
        <w:pStyle w:val="Nagwek3"/>
        <w:numPr>
          <w:ilvl w:val="0"/>
          <w:numId w:val="7"/>
        </w:numPr>
      </w:pPr>
      <w:r w:rsidRPr="00622798">
        <w:t>Postępowanie o udzielenie zamówienia publicznego pro</w:t>
      </w:r>
      <w:r w:rsidR="0067206F" w:rsidRPr="00622798">
        <w:t xml:space="preserve">wadzone jest w trybie przetargu </w:t>
      </w:r>
      <w:r w:rsidRPr="00622798">
        <w:t>nieograniczonego, na podstawie art. 39 ustawy z dnia 29 stycznia 2004 roku Prawo zamówień publicznyc</w:t>
      </w:r>
      <w:r w:rsidR="00A66C62">
        <w:t xml:space="preserve">h (Dz. U. </w:t>
      </w:r>
      <w:proofErr w:type="gramStart"/>
      <w:r w:rsidR="00A66C62">
        <w:t>z</w:t>
      </w:r>
      <w:proofErr w:type="gramEnd"/>
      <w:r w:rsidR="00A66C62">
        <w:t xml:space="preserve"> 2018</w:t>
      </w:r>
      <w:r w:rsidRPr="00622798">
        <w:t xml:space="preserve"> r. poz. 1</w:t>
      </w:r>
      <w:r w:rsidR="00A66C62">
        <w:t>986</w:t>
      </w:r>
      <w:r w:rsidRPr="00622798">
        <w:t xml:space="preserve"> </w:t>
      </w:r>
      <w:r w:rsidR="00A66C62">
        <w:t>t.j</w:t>
      </w:r>
      <w:r w:rsidR="00DC4FB4">
        <w:t>)</w:t>
      </w:r>
    </w:p>
    <w:p w:rsidR="00622798" w:rsidRDefault="00B04953" w:rsidP="005767A1">
      <w:pPr>
        <w:pStyle w:val="Nagwek3"/>
      </w:pPr>
      <w:r w:rsidRPr="00622798">
        <w:t>Wartość zamówienia je</w:t>
      </w:r>
      <w:r w:rsidR="006C1C9E">
        <w:t xml:space="preserve">st mniejsza od kwoty określonej </w:t>
      </w:r>
      <w:r w:rsidR="001845D6">
        <w:t xml:space="preserve">w przepisach wydanych </w:t>
      </w:r>
      <w:r w:rsidRPr="00622798">
        <w:t xml:space="preserve">na </w:t>
      </w:r>
      <w:r w:rsidR="00A66C62">
        <w:t>podstawie art. 11 ust. 8 ustawy.</w:t>
      </w:r>
    </w:p>
    <w:p w:rsidR="00A66C62" w:rsidRDefault="00A66C62" w:rsidP="005767A1">
      <w:pPr>
        <w:pStyle w:val="Nagwek3"/>
      </w:pPr>
      <w:r>
        <w:t>Zamawiający</w:t>
      </w:r>
      <w:r w:rsidRPr="00A66C62">
        <w:rPr>
          <w:b/>
        </w:rPr>
        <w:t xml:space="preserve"> </w:t>
      </w:r>
      <w:r w:rsidRPr="00A66C62">
        <w:t xml:space="preserve">informuje, że w bieżącym postępowaniu działając zgodnie z art. 24aa ust. 1 ustawy PZP, najpierw dokona oceny ofert a następnie zbada, czy Wykonawca, którego oferta została </w:t>
      </w:r>
      <w:proofErr w:type="gramStart"/>
      <w:r w:rsidRPr="00A66C62">
        <w:t>oceniona jako</w:t>
      </w:r>
      <w:proofErr w:type="gramEnd"/>
      <w:r w:rsidRPr="00A66C62">
        <w:t xml:space="preserve"> najkorzystniejsza nie podlega wykluczeniu oraz spełnia warunki udziału w postępowaniu. </w:t>
      </w:r>
    </w:p>
    <w:p w:rsidR="0015352C" w:rsidRDefault="0015352C" w:rsidP="006C1C9E">
      <w:pPr>
        <w:rPr>
          <w:lang w:eastAsia="en-US"/>
        </w:rPr>
        <w:sectPr w:rsidR="0015352C" w:rsidSect="00A003C2">
          <w:footerReference w:type="default" r:id="rId10"/>
          <w:headerReference w:type="first" r:id="rId11"/>
          <w:pgSz w:w="11906" w:h="16838"/>
          <w:pgMar w:top="1134" w:right="1134" w:bottom="1134" w:left="1134" w:header="709" w:footer="709" w:gutter="0"/>
          <w:cols w:space="708"/>
          <w:titlePg/>
          <w:docGrid w:linePitch="360"/>
        </w:sectPr>
      </w:pPr>
    </w:p>
    <w:p w:rsidR="006C1C9E" w:rsidRPr="006C1C9E" w:rsidRDefault="006C1C9E" w:rsidP="006C1C9E">
      <w:pPr>
        <w:rPr>
          <w:lang w:eastAsia="en-US"/>
        </w:rPr>
      </w:pPr>
    </w:p>
    <w:p w:rsidR="0015352C" w:rsidRDefault="00797CBF" w:rsidP="0015352C">
      <w:pPr>
        <w:pStyle w:val="Nagwek1"/>
      </w:pPr>
      <w:r>
        <w:t>OPIS PRZEDMIOTU ZAMÓWIENIA</w:t>
      </w:r>
    </w:p>
    <w:p w:rsidR="0015352C" w:rsidRDefault="0015352C" w:rsidP="005767A1">
      <w:pPr>
        <w:pStyle w:val="Nagwek3"/>
        <w:numPr>
          <w:ilvl w:val="0"/>
          <w:numId w:val="0"/>
        </w:numPr>
        <w:ind w:left="360"/>
        <w:rPr>
          <w:lang w:val="en-AU"/>
        </w:rPr>
      </w:pPr>
    </w:p>
    <w:p w:rsidR="0015352C" w:rsidRPr="0015352C" w:rsidRDefault="0015352C" w:rsidP="005767A1">
      <w:pPr>
        <w:pStyle w:val="Nagwek3"/>
        <w:numPr>
          <w:ilvl w:val="0"/>
          <w:numId w:val="0"/>
        </w:numPr>
      </w:pPr>
      <w:r w:rsidRPr="004472F9">
        <w:t>Kody i nazwy stosowane we Wspólnym CPV</w:t>
      </w:r>
      <w:r>
        <w:t>:</w:t>
      </w:r>
    </w:p>
    <w:p w:rsidR="004472F9" w:rsidRPr="00DC4FB4" w:rsidRDefault="004472F9" w:rsidP="005767A1">
      <w:pPr>
        <w:pStyle w:val="Nagwek3"/>
        <w:numPr>
          <w:ilvl w:val="0"/>
          <w:numId w:val="0"/>
        </w:numPr>
        <w:ind w:left="360"/>
      </w:pPr>
      <w:r w:rsidRPr="00DC4FB4">
        <w:t>Kod główny CPV</w:t>
      </w:r>
    </w:p>
    <w:p w:rsidR="00B04953" w:rsidRPr="004472F9" w:rsidRDefault="004472F9" w:rsidP="005767A1">
      <w:pPr>
        <w:pStyle w:val="Nagwek3"/>
        <w:numPr>
          <w:ilvl w:val="0"/>
          <w:numId w:val="0"/>
        </w:numPr>
        <w:ind w:left="360"/>
      </w:pPr>
      <w:r w:rsidRPr="004472F9">
        <w:t>45453000-7</w:t>
      </w:r>
      <w:r w:rsidR="00B04953" w:rsidRPr="004472F9">
        <w:t xml:space="preserve"> – roboty </w:t>
      </w:r>
      <w:r w:rsidRPr="004472F9">
        <w:t>remontowe i renowacyjne</w:t>
      </w:r>
    </w:p>
    <w:p w:rsidR="00B04953" w:rsidRPr="003953EB" w:rsidRDefault="004472F9" w:rsidP="005767A1">
      <w:pPr>
        <w:pStyle w:val="Nagwek3"/>
        <w:numPr>
          <w:ilvl w:val="0"/>
          <w:numId w:val="0"/>
        </w:numPr>
        <w:ind w:left="360"/>
      </w:pPr>
      <w:r w:rsidRPr="003953EB">
        <w:t xml:space="preserve">Kody </w:t>
      </w:r>
      <w:r w:rsidR="00B04953" w:rsidRPr="003953EB">
        <w:t xml:space="preserve">CPV pozostałe: </w:t>
      </w:r>
    </w:p>
    <w:p w:rsidR="004472F9" w:rsidRPr="004472F9" w:rsidRDefault="004472F9" w:rsidP="005767A1">
      <w:pPr>
        <w:pStyle w:val="Nagwek3"/>
        <w:numPr>
          <w:ilvl w:val="0"/>
          <w:numId w:val="0"/>
        </w:numPr>
        <w:ind w:left="360"/>
      </w:pPr>
      <w:r w:rsidRPr="004472F9">
        <w:t>45422000-1 – roboty ciesielskie,</w:t>
      </w:r>
    </w:p>
    <w:p w:rsidR="004472F9" w:rsidRPr="004472F9" w:rsidRDefault="004472F9" w:rsidP="005767A1">
      <w:pPr>
        <w:pStyle w:val="Nagwek3"/>
        <w:numPr>
          <w:ilvl w:val="0"/>
          <w:numId w:val="0"/>
        </w:numPr>
        <w:ind w:left="360"/>
      </w:pPr>
      <w:r w:rsidRPr="004472F9">
        <w:t>45100000-8 – przygotowanie terenu pod budowę,</w:t>
      </w:r>
    </w:p>
    <w:p w:rsidR="004472F9" w:rsidRPr="004472F9" w:rsidRDefault="004472F9" w:rsidP="005767A1">
      <w:pPr>
        <w:pStyle w:val="Nagwek3"/>
        <w:numPr>
          <w:ilvl w:val="0"/>
          <w:numId w:val="0"/>
        </w:numPr>
        <w:ind w:left="360"/>
      </w:pPr>
      <w:r w:rsidRPr="004472F9">
        <w:t>45111200-0 – roboty w zakresie przygotowania terenu pod budowę i roboty ziemne,</w:t>
      </w:r>
    </w:p>
    <w:p w:rsidR="004472F9" w:rsidRPr="004472F9" w:rsidRDefault="004472F9" w:rsidP="005767A1">
      <w:pPr>
        <w:pStyle w:val="Nagwek3"/>
        <w:numPr>
          <w:ilvl w:val="0"/>
          <w:numId w:val="0"/>
        </w:numPr>
        <w:ind w:left="360"/>
      </w:pPr>
      <w:r w:rsidRPr="004472F9">
        <w:t>45262310-7 – zbrojenie,</w:t>
      </w:r>
    </w:p>
    <w:p w:rsidR="004472F9" w:rsidRPr="004472F9" w:rsidRDefault="004472F9" w:rsidP="005767A1">
      <w:pPr>
        <w:pStyle w:val="Nagwek3"/>
        <w:numPr>
          <w:ilvl w:val="0"/>
          <w:numId w:val="0"/>
        </w:numPr>
        <w:ind w:left="360"/>
      </w:pPr>
      <w:r w:rsidRPr="004472F9">
        <w:t>45262210-6 – fundamentowanie,</w:t>
      </w:r>
    </w:p>
    <w:p w:rsidR="004472F9" w:rsidRPr="004472F9" w:rsidRDefault="004472F9" w:rsidP="005767A1">
      <w:pPr>
        <w:pStyle w:val="Nagwek3"/>
        <w:numPr>
          <w:ilvl w:val="0"/>
          <w:numId w:val="0"/>
        </w:numPr>
        <w:ind w:left="360"/>
      </w:pPr>
      <w:proofErr w:type="gramStart"/>
      <w:r w:rsidRPr="004472F9">
        <w:t>4526</w:t>
      </w:r>
      <w:r w:rsidR="00273CDF">
        <w:t>2</w:t>
      </w:r>
      <w:r w:rsidRPr="004472F9">
        <w:t>311-4  - betonowanie</w:t>
      </w:r>
      <w:proofErr w:type="gramEnd"/>
      <w:r w:rsidRPr="004472F9">
        <w:t xml:space="preserve"> konstrukcji,</w:t>
      </w:r>
    </w:p>
    <w:p w:rsidR="004472F9" w:rsidRPr="004472F9" w:rsidRDefault="004472F9" w:rsidP="005767A1">
      <w:pPr>
        <w:pStyle w:val="Nagwek3"/>
        <w:numPr>
          <w:ilvl w:val="0"/>
          <w:numId w:val="0"/>
        </w:numPr>
        <w:ind w:left="360"/>
      </w:pPr>
      <w:r w:rsidRPr="004472F9">
        <w:t>45300000-0 – roboty instalacyjne w budynkach,</w:t>
      </w:r>
    </w:p>
    <w:p w:rsidR="004472F9" w:rsidRPr="004472F9" w:rsidRDefault="004472F9" w:rsidP="005767A1">
      <w:pPr>
        <w:pStyle w:val="Nagwek3"/>
        <w:numPr>
          <w:ilvl w:val="0"/>
          <w:numId w:val="0"/>
        </w:numPr>
        <w:ind w:left="360"/>
      </w:pPr>
      <w:r w:rsidRPr="004472F9">
        <w:t>45110000-1 – roboty w zakresie burzenia i rozbiórki obiektów budowlanych, roboty ziemne,</w:t>
      </w:r>
    </w:p>
    <w:p w:rsidR="00B70B51" w:rsidRPr="004472F9" w:rsidRDefault="004472F9" w:rsidP="005767A1">
      <w:pPr>
        <w:pStyle w:val="Nagwek3"/>
        <w:numPr>
          <w:ilvl w:val="0"/>
          <w:numId w:val="0"/>
        </w:numPr>
        <w:ind w:left="360"/>
      </w:pPr>
      <w:r w:rsidRPr="004472F9">
        <w:t xml:space="preserve">45320000-6 </w:t>
      </w:r>
      <w:r w:rsidR="008B0FE2">
        <w:t>-</w:t>
      </w:r>
      <w:r w:rsidRPr="004472F9">
        <w:t xml:space="preserve"> roboty izolacyjne.</w:t>
      </w:r>
    </w:p>
    <w:p w:rsidR="004472F9" w:rsidRPr="00990A04" w:rsidRDefault="004472F9" w:rsidP="005767A1">
      <w:pPr>
        <w:pStyle w:val="Nagwek3"/>
        <w:numPr>
          <w:ilvl w:val="0"/>
          <w:numId w:val="0"/>
        </w:numPr>
        <w:ind w:left="720"/>
      </w:pPr>
    </w:p>
    <w:p w:rsidR="00797CBF" w:rsidRPr="00F77222" w:rsidRDefault="00797CBF" w:rsidP="005767A1">
      <w:pPr>
        <w:pStyle w:val="Nagwek3"/>
        <w:numPr>
          <w:ilvl w:val="0"/>
          <w:numId w:val="8"/>
        </w:numPr>
      </w:pPr>
      <w:r w:rsidRPr="00F77222">
        <w:t xml:space="preserve">Przedmiotem </w:t>
      </w:r>
      <w:proofErr w:type="gramStart"/>
      <w:r w:rsidRPr="00F77222">
        <w:t>zamówienia  jest</w:t>
      </w:r>
      <w:proofErr w:type="gramEnd"/>
      <w:r w:rsidRPr="00F77222">
        <w:t xml:space="preserve"> „Zabezpieczenie zabytkowej zabudowy przemysłowej, w tym układu hydroenergetycznego oraz jej dostosowanie do funkcji turystycznej.”</w:t>
      </w:r>
    </w:p>
    <w:p w:rsidR="00797CBF" w:rsidRPr="00C669B6" w:rsidRDefault="00B04953" w:rsidP="005767A1">
      <w:pPr>
        <w:pStyle w:val="Nagwek3"/>
      </w:pPr>
      <w:r w:rsidRPr="00797CBF">
        <w:t>Przedmiot zamówienia jest dofinansowany z Regionalnego Programu Operacyjnego Województwa Świętokrzyskiego na lata 2014 – 2020, Oś prior</w:t>
      </w:r>
      <w:r w:rsidR="00797CBF">
        <w:t>ytetowa 4 w ramach działania 4.4 Zachowanie dziedzictwa kulturowego i naturalnego.</w:t>
      </w:r>
    </w:p>
    <w:p w:rsidR="00CA248D" w:rsidRDefault="00B04953" w:rsidP="005767A1">
      <w:pPr>
        <w:pStyle w:val="Nagwek3"/>
      </w:pPr>
      <w:r w:rsidRPr="0087720E">
        <w:t xml:space="preserve">Inwestycja zlokalizowana jest na działkach nr </w:t>
      </w:r>
      <w:proofErr w:type="spellStart"/>
      <w:r w:rsidRPr="0087720E">
        <w:t>ewid</w:t>
      </w:r>
      <w:proofErr w:type="spellEnd"/>
      <w:r w:rsidRPr="0087720E">
        <w:t xml:space="preserve">. </w:t>
      </w:r>
      <w:proofErr w:type="gramStart"/>
      <w:r w:rsidRPr="0087720E">
        <w:t>geod</w:t>
      </w:r>
      <w:proofErr w:type="gramEnd"/>
      <w:r w:rsidRPr="0087720E">
        <w:t xml:space="preserve">.: </w:t>
      </w:r>
      <w:r w:rsidR="00797CBF">
        <w:t>1100, 1101, 155/1</w:t>
      </w:r>
      <w:r w:rsidR="008B56B1">
        <w:t xml:space="preserve"> </w:t>
      </w:r>
      <w:proofErr w:type="gramStart"/>
      <w:r w:rsidR="00797CBF">
        <w:t>w</w:t>
      </w:r>
      <w:proofErr w:type="gramEnd"/>
      <w:r w:rsidR="00797CBF">
        <w:t xml:space="preserve"> miejscowości Maleniec, gmina Ruda Maleniecka</w:t>
      </w:r>
      <w:r w:rsidR="00CA248D">
        <w:t>.</w:t>
      </w:r>
    </w:p>
    <w:p w:rsidR="00797CBF" w:rsidRPr="00CA248D" w:rsidRDefault="00CA248D" w:rsidP="005767A1">
      <w:pPr>
        <w:pStyle w:val="Nagwek3"/>
      </w:pPr>
      <w:r>
        <w:lastRenderedPageBreak/>
        <w:t>Zadanie dotyczy kompleksowego wykonania robót budowlanych</w:t>
      </w:r>
      <w:r w:rsidR="005A06AC">
        <w:t xml:space="preserve"> polegających na zabezpieczeniu </w:t>
      </w:r>
      <w:r>
        <w:t xml:space="preserve">elementów zabytkowej zabudowy przemysłowej, w tym układu hydroenergetycznego oraz jej dostosowanie do funkcji turystycznej. Będzie </w:t>
      </w:r>
      <w:r w:rsidR="00C04E51">
        <w:t>ono</w:t>
      </w:r>
      <w:r>
        <w:t xml:space="preserve"> realizowane poprzez przebudowę:</w:t>
      </w:r>
    </w:p>
    <w:p w:rsidR="00C669B6" w:rsidRDefault="00C669B6" w:rsidP="005767A1">
      <w:pPr>
        <w:pStyle w:val="Nagwek3"/>
        <w:numPr>
          <w:ilvl w:val="0"/>
          <w:numId w:val="9"/>
        </w:numPr>
      </w:pPr>
      <w:proofErr w:type="gramStart"/>
      <w:r>
        <w:t>koryta</w:t>
      </w:r>
      <w:proofErr w:type="gramEnd"/>
      <w:r>
        <w:t xml:space="preserve"> południowego,</w:t>
      </w:r>
    </w:p>
    <w:p w:rsidR="00C669B6" w:rsidRDefault="00C669B6" w:rsidP="005767A1">
      <w:pPr>
        <w:pStyle w:val="Nagwek3"/>
        <w:numPr>
          <w:ilvl w:val="0"/>
          <w:numId w:val="9"/>
        </w:numPr>
      </w:pPr>
      <w:proofErr w:type="gramStart"/>
      <w:r>
        <w:t>konstrukcji</w:t>
      </w:r>
      <w:proofErr w:type="gramEnd"/>
      <w:r>
        <w:t xml:space="preserve"> dużego koła wodnego,</w:t>
      </w:r>
    </w:p>
    <w:p w:rsidR="00C669B6" w:rsidRDefault="00C669B6" w:rsidP="005767A1">
      <w:pPr>
        <w:pStyle w:val="Nagwek3"/>
        <w:numPr>
          <w:ilvl w:val="0"/>
          <w:numId w:val="9"/>
        </w:numPr>
      </w:pPr>
      <w:proofErr w:type="gramStart"/>
      <w:r>
        <w:t>fragmentu</w:t>
      </w:r>
      <w:proofErr w:type="gramEnd"/>
      <w:r>
        <w:t xml:space="preserve"> muru oporowego pry korycie południowym,</w:t>
      </w:r>
    </w:p>
    <w:p w:rsidR="00C669B6" w:rsidRDefault="00C669B6" w:rsidP="005767A1">
      <w:pPr>
        <w:pStyle w:val="Nagwek3"/>
        <w:numPr>
          <w:ilvl w:val="0"/>
          <w:numId w:val="9"/>
        </w:numPr>
      </w:pPr>
      <w:proofErr w:type="gramStart"/>
      <w:r>
        <w:t>mostków</w:t>
      </w:r>
      <w:proofErr w:type="gramEnd"/>
      <w:r>
        <w:t xml:space="preserve"> drewnianych (2 szt.),</w:t>
      </w:r>
    </w:p>
    <w:p w:rsidR="00C669B6" w:rsidRDefault="00C669B6" w:rsidP="005767A1">
      <w:pPr>
        <w:pStyle w:val="Nagwek3"/>
        <w:numPr>
          <w:ilvl w:val="0"/>
          <w:numId w:val="9"/>
        </w:numPr>
      </w:pPr>
      <w:proofErr w:type="gramStart"/>
      <w:r>
        <w:t>koryta</w:t>
      </w:r>
      <w:proofErr w:type="gramEnd"/>
      <w:r>
        <w:t xml:space="preserve"> północnego (odcinaka przechodzącego przez halę gwoździarni),</w:t>
      </w:r>
    </w:p>
    <w:p w:rsidR="00C669B6" w:rsidRDefault="00786D57" w:rsidP="005767A1">
      <w:pPr>
        <w:pStyle w:val="Nagwek3"/>
        <w:numPr>
          <w:ilvl w:val="0"/>
          <w:numId w:val="9"/>
        </w:numPr>
      </w:pPr>
      <w:proofErr w:type="gramStart"/>
      <w:r>
        <w:t>konstrukcji</w:t>
      </w:r>
      <w:proofErr w:type="gramEnd"/>
      <w:r w:rsidR="00C669B6">
        <w:t xml:space="preserve"> małego koła wodnego,</w:t>
      </w:r>
    </w:p>
    <w:p w:rsidR="00C669B6" w:rsidRDefault="00C669B6" w:rsidP="005767A1">
      <w:pPr>
        <w:pStyle w:val="Nagwek3"/>
        <w:numPr>
          <w:ilvl w:val="0"/>
          <w:numId w:val="9"/>
        </w:numPr>
      </w:pPr>
      <w:proofErr w:type="gramStart"/>
      <w:r>
        <w:t>elementów</w:t>
      </w:r>
      <w:proofErr w:type="gramEnd"/>
      <w:r>
        <w:t xml:space="preserve"> konstrukcyjnych hali walcowni,</w:t>
      </w:r>
    </w:p>
    <w:p w:rsidR="00C669B6" w:rsidRDefault="00C669B6" w:rsidP="005767A1">
      <w:pPr>
        <w:pStyle w:val="Nagwek3"/>
        <w:numPr>
          <w:ilvl w:val="0"/>
          <w:numId w:val="9"/>
        </w:numPr>
      </w:pPr>
      <w:proofErr w:type="gramStart"/>
      <w:r>
        <w:t>konstrukcji</w:t>
      </w:r>
      <w:proofErr w:type="gramEnd"/>
      <w:r>
        <w:t xml:space="preserve"> nośnej układu napędowego walcarki w hali walcowni,</w:t>
      </w:r>
    </w:p>
    <w:p w:rsidR="00C669B6" w:rsidRDefault="00A0765D" w:rsidP="005767A1">
      <w:pPr>
        <w:pStyle w:val="Nagwek3"/>
        <w:numPr>
          <w:ilvl w:val="0"/>
          <w:numId w:val="9"/>
        </w:numPr>
      </w:pPr>
      <w:proofErr w:type="gramStart"/>
      <w:r>
        <w:t>elementów</w:t>
      </w:r>
      <w:proofErr w:type="gramEnd"/>
      <w:r>
        <w:t xml:space="preserve"> konstrukcyjnych hali gwoździarni,</w:t>
      </w:r>
    </w:p>
    <w:p w:rsidR="00A0765D" w:rsidRDefault="00CA248D" w:rsidP="005767A1">
      <w:pPr>
        <w:pStyle w:val="Nagwek3"/>
        <w:numPr>
          <w:ilvl w:val="0"/>
          <w:numId w:val="9"/>
        </w:numPr>
      </w:pPr>
      <w:proofErr w:type="gramStart"/>
      <w:r>
        <w:t>fundamentów</w:t>
      </w:r>
      <w:proofErr w:type="gramEnd"/>
      <w:r>
        <w:t xml:space="preserve"> północnej ściany gwoździarni i zabudowy silnika elektrycznego,</w:t>
      </w:r>
    </w:p>
    <w:p w:rsidR="00CA248D" w:rsidRDefault="00CA248D" w:rsidP="005767A1">
      <w:pPr>
        <w:pStyle w:val="Nagwek3"/>
        <w:numPr>
          <w:ilvl w:val="0"/>
          <w:numId w:val="9"/>
        </w:numPr>
      </w:pPr>
      <w:proofErr w:type="gramStart"/>
      <w:r>
        <w:t>wewnętrznej</w:t>
      </w:r>
      <w:proofErr w:type="gramEnd"/>
      <w:r>
        <w:t xml:space="preserve"> instalacji elektrycznej.</w:t>
      </w:r>
    </w:p>
    <w:p w:rsidR="00940343" w:rsidRPr="0087720E" w:rsidRDefault="00940343" w:rsidP="005767A1">
      <w:pPr>
        <w:pStyle w:val="Nagwek3"/>
      </w:pPr>
      <w:r w:rsidRPr="0087720E">
        <w:t xml:space="preserve">W zakres robót wchodzi kompletna realizacja całego przedsięwzięcia zgodnie z dokumentacją projektową, specyfikacjami technicznymi wykonania i odbioru robót budowlanych </w:t>
      </w:r>
      <w:r w:rsidRPr="00660531">
        <w:t>(</w:t>
      </w:r>
      <w:proofErr w:type="spellStart"/>
      <w:r w:rsidRPr="00660531">
        <w:t>STWiORB</w:t>
      </w:r>
      <w:proofErr w:type="spellEnd"/>
      <w:r w:rsidRPr="0087720E">
        <w:t xml:space="preserve">) oraz zapisami </w:t>
      </w:r>
      <w:proofErr w:type="spellStart"/>
      <w:r w:rsidRPr="0087720E">
        <w:t>SIWZ</w:t>
      </w:r>
      <w:proofErr w:type="spellEnd"/>
      <w:r w:rsidRPr="0087720E">
        <w:t>.</w:t>
      </w:r>
    </w:p>
    <w:p w:rsidR="00940343" w:rsidRPr="0087720E" w:rsidRDefault="00940343" w:rsidP="005767A1">
      <w:pPr>
        <w:pStyle w:val="Nagwek3"/>
      </w:pPr>
      <w:r w:rsidRPr="0087720E">
        <w:t>Do zadań Wykonawcy należy również wykonanie dokumentacji powykonawczej, prowadzenie bieżącej obsługi geodezyjnej zadania, oraz wykonanie wszystkich innych prac</w:t>
      </w:r>
      <w:r w:rsidR="00572921">
        <w:t xml:space="preserve"> </w:t>
      </w:r>
      <w:r w:rsidRPr="0087720E">
        <w:t xml:space="preserve">koniecznych do kompletnego wykonania przedmiotu zamówienia, zgodnie z obowiązującym prawem oraz określonym przez Zamawiającego przeznaczeniem obiektu. </w:t>
      </w:r>
    </w:p>
    <w:p w:rsidR="00965FE5" w:rsidRDefault="00786A60" w:rsidP="005767A1">
      <w:pPr>
        <w:pStyle w:val="Nagwek3"/>
      </w:pPr>
      <w:r w:rsidRPr="007F2D4A">
        <w:t>Do obowiązków Wykonawcy należy także:</w:t>
      </w:r>
    </w:p>
    <w:p w:rsidR="00B04953" w:rsidRPr="001F0A42" w:rsidRDefault="00B04953" w:rsidP="005767A1">
      <w:pPr>
        <w:pStyle w:val="Nagwek3"/>
        <w:numPr>
          <w:ilvl w:val="0"/>
          <w:numId w:val="10"/>
        </w:numPr>
      </w:pPr>
      <w:proofErr w:type="gramStart"/>
      <w:r w:rsidRPr="001F0A42">
        <w:t>opracowanie</w:t>
      </w:r>
      <w:proofErr w:type="gramEnd"/>
      <w:r w:rsidRPr="001F0A42">
        <w:t xml:space="preserve"> planu BIOZ,</w:t>
      </w:r>
    </w:p>
    <w:p w:rsidR="00B04953" w:rsidRPr="00786A60" w:rsidRDefault="00B04953" w:rsidP="005767A1">
      <w:pPr>
        <w:pStyle w:val="Nagwek3"/>
        <w:numPr>
          <w:ilvl w:val="0"/>
          <w:numId w:val="10"/>
        </w:numPr>
      </w:pPr>
      <w:proofErr w:type="gramStart"/>
      <w:r w:rsidRPr="00786A60">
        <w:t>wydzielenie</w:t>
      </w:r>
      <w:proofErr w:type="gramEnd"/>
      <w:r w:rsidRPr="00786A60">
        <w:t xml:space="preserve"> i zabezpieczenie terenu prowadzonych robót,</w:t>
      </w:r>
    </w:p>
    <w:p w:rsidR="00B04953" w:rsidRPr="00786A60" w:rsidRDefault="00B04953" w:rsidP="005767A1">
      <w:pPr>
        <w:pStyle w:val="Nagwek3"/>
        <w:numPr>
          <w:ilvl w:val="0"/>
          <w:numId w:val="10"/>
        </w:numPr>
      </w:pPr>
      <w:proofErr w:type="gramStart"/>
      <w:r w:rsidRPr="00786A60">
        <w:t>w</w:t>
      </w:r>
      <w:proofErr w:type="gramEnd"/>
      <w:r w:rsidRPr="00786A60">
        <w:t xml:space="preserve"> przypadku, gdy powstanie taka konieczność, uzyskanie zgody na dojazd ciężkim sprzętem od zarządcy drogi, </w:t>
      </w:r>
    </w:p>
    <w:p w:rsidR="00786A60" w:rsidRPr="00786A60" w:rsidRDefault="00B04953" w:rsidP="005767A1">
      <w:pPr>
        <w:pStyle w:val="Nagwek3"/>
        <w:numPr>
          <w:ilvl w:val="0"/>
          <w:numId w:val="10"/>
        </w:numPr>
      </w:pPr>
      <w:proofErr w:type="gramStart"/>
      <w:r w:rsidRPr="00786A60">
        <w:t>bieżąca</w:t>
      </w:r>
      <w:proofErr w:type="gramEnd"/>
      <w:r w:rsidRPr="00786A60">
        <w:t xml:space="preserve"> obsługa geodezyjna i geotechniczna realizowanego zadania, Zamawiający może żądać aktualnej inwentaryzacji geodezyjnej na każdym etapie realizacji robót,</w:t>
      </w:r>
    </w:p>
    <w:p w:rsidR="00B04953" w:rsidRPr="00786A60" w:rsidRDefault="00B04953" w:rsidP="005767A1">
      <w:pPr>
        <w:pStyle w:val="Nagwek3"/>
        <w:numPr>
          <w:ilvl w:val="0"/>
          <w:numId w:val="10"/>
        </w:numPr>
      </w:pPr>
      <w:proofErr w:type="gramStart"/>
      <w:r w:rsidRPr="00786A60">
        <w:t>sporządzenie</w:t>
      </w:r>
      <w:proofErr w:type="gramEnd"/>
      <w:r w:rsidRPr="00786A60">
        <w:t xml:space="preserve"> dokumentacji fotograficznej z placu budowy w dniu podpisania protokołu przekazania placu budowy, a także po zakończeniu robót,</w:t>
      </w:r>
    </w:p>
    <w:p w:rsidR="00B04953" w:rsidRPr="0087720E" w:rsidRDefault="00B04953" w:rsidP="005767A1">
      <w:pPr>
        <w:pStyle w:val="Nagwek3"/>
        <w:numPr>
          <w:ilvl w:val="0"/>
          <w:numId w:val="10"/>
        </w:numPr>
      </w:pPr>
      <w:proofErr w:type="gramStart"/>
      <w:r w:rsidRPr="0087720E">
        <w:t>umożliwienie</w:t>
      </w:r>
      <w:proofErr w:type="gramEnd"/>
      <w:r w:rsidRPr="0087720E">
        <w:t xml:space="preserve"> Przedstawicielom Zamawiającego wglądu w roboty, a w szczególności wstępu na plac budowy,</w:t>
      </w:r>
    </w:p>
    <w:p w:rsidR="00B04953" w:rsidRPr="0087720E" w:rsidRDefault="00B04953" w:rsidP="005767A1">
      <w:pPr>
        <w:pStyle w:val="Nagwek3"/>
        <w:numPr>
          <w:ilvl w:val="0"/>
          <w:numId w:val="10"/>
        </w:numPr>
      </w:pPr>
      <w:proofErr w:type="gramStart"/>
      <w:r w:rsidRPr="0087720E">
        <w:t>utrzymywanie</w:t>
      </w:r>
      <w:proofErr w:type="gramEnd"/>
      <w:r w:rsidRPr="0087720E">
        <w:t xml:space="preserve"> </w:t>
      </w:r>
      <w:r w:rsidR="008B3027" w:rsidRPr="0087720E">
        <w:t>w czasie realizacji zadania</w:t>
      </w:r>
      <w:r w:rsidR="008B3027">
        <w:t>,</w:t>
      </w:r>
      <w:r w:rsidR="008B3027" w:rsidRPr="0087720E">
        <w:t xml:space="preserve"> </w:t>
      </w:r>
      <w:r w:rsidRPr="0087720E">
        <w:t>placu budowy i terenów sąsiadujących w należytym porządku, bez składowania zbędnych materiałów, odpadów i śmieci,</w:t>
      </w:r>
    </w:p>
    <w:p w:rsidR="00B04953" w:rsidRPr="0087720E" w:rsidRDefault="00B04953" w:rsidP="005767A1">
      <w:pPr>
        <w:pStyle w:val="Nagwek3"/>
        <w:numPr>
          <w:ilvl w:val="0"/>
          <w:numId w:val="10"/>
        </w:numPr>
      </w:pPr>
      <w:proofErr w:type="gramStart"/>
      <w:r w:rsidRPr="0087720E">
        <w:t>zorganizowani</w:t>
      </w:r>
      <w:r w:rsidR="00965FE5">
        <w:t>e</w:t>
      </w:r>
      <w:proofErr w:type="gramEnd"/>
      <w:r w:rsidRPr="0087720E">
        <w:t xml:space="preserve"> zaplecza budowy wraz z instalacją elektryczną i sanitarną, a także dokonania rozliczenia z dostawcami mediów kosztów powyższych usług we własnym zakresie, </w:t>
      </w:r>
    </w:p>
    <w:p w:rsidR="00B04953" w:rsidRPr="0087720E" w:rsidRDefault="00B04953" w:rsidP="005767A1">
      <w:pPr>
        <w:pStyle w:val="Nagwek3"/>
        <w:numPr>
          <w:ilvl w:val="0"/>
          <w:numId w:val="10"/>
        </w:numPr>
      </w:pPr>
      <w:r w:rsidRPr="0087720E">
        <w:t xml:space="preserve">uzyskanie wszelkich opinii i zgód niezbędnych do należytego wykonania </w:t>
      </w:r>
      <w:proofErr w:type="gramStart"/>
      <w:r w:rsidRPr="0087720E">
        <w:t>robót  i</w:t>
      </w:r>
      <w:proofErr w:type="gramEnd"/>
      <w:r w:rsidRPr="0087720E">
        <w:t xml:space="preserve"> użytkowaniu obiektu przez Zamawiającego, pozwoleń związanych z obsługa budowy oraz terenów sąsiadujących.</w:t>
      </w:r>
    </w:p>
    <w:p w:rsidR="00B04953" w:rsidRPr="0087720E" w:rsidRDefault="00B04953" w:rsidP="005767A1">
      <w:pPr>
        <w:pStyle w:val="Nagwek3"/>
        <w:numPr>
          <w:ilvl w:val="0"/>
          <w:numId w:val="10"/>
        </w:numPr>
      </w:pPr>
      <w:proofErr w:type="gramStart"/>
      <w:r w:rsidRPr="0087720E">
        <w:lastRenderedPageBreak/>
        <w:t>zgłaszanie</w:t>
      </w:r>
      <w:proofErr w:type="gramEnd"/>
      <w:r w:rsidRPr="0087720E">
        <w:t xml:space="preserve"> w formie pisemnej zamawiającemu, a także Insp</w:t>
      </w:r>
      <w:r w:rsidR="00965FE5">
        <w:t xml:space="preserve">ektorowi Nadzoru Inwestorskiego </w:t>
      </w:r>
      <w:r w:rsidRPr="0087720E">
        <w:t xml:space="preserve">konieczności wykonania robót zamiennych minimum </w:t>
      </w:r>
      <w:r w:rsidR="00965FE5">
        <w:t>10</w:t>
      </w:r>
      <w:r w:rsidRPr="0087720E">
        <w:t xml:space="preserve">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w:t>
      </w:r>
      <w:r w:rsidR="00965FE5">
        <w:t xml:space="preserve">iennych nie zwalnia Wykonawcy z </w:t>
      </w:r>
      <w:r w:rsidRPr="0087720E">
        <w:t xml:space="preserve">odpowiedzialności za prawidłowe wykonanie przedmiotu umowy. Roboty zamienne Wykonawca będzie wykonywał w ramach wynagrodzenia, o którym mowa w umowie i z tytułu ich wykonania, nie przysługuje Wykonawcy dodatkowe wynagrodzenie. </w:t>
      </w:r>
    </w:p>
    <w:p w:rsidR="00EF19F0" w:rsidRDefault="00EF19F0" w:rsidP="005767A1">
      <w:pPr>
        <w:pStyle w:val="Nagwek3"/>
        <w:numPr>
          <w:ilvl w:val="0"/>
          <w:numId w:val="10"/>
        </w:numPr>
      </w:pPr>
      <w:proofErr w:type="gramStart"/>
      <w:r w:rsidRPr="0087720E">
        <w:t>wykonania</w:t>
      </w:r>
      <w:proofErr w:type="gramEnd"/>
      <w:r w:rsidRPr="0087720E">
        <w:t xml:space="preserve"> zaleceń pokontrolnych</w:t>
      </w:r>
      <w:r>
        <w:t>,</w:t>
      </w:r>
      <w:r w:rsidRPr="0087720E">
        <w:t xml:space="preserve"> </w:t>
      </w:r>
      <w:r w:rsidR="00B04953" w:rsidRPr="0087720E">
        <w:t xml:space="preserve">jeżeli w toku realizacji zadania wystąpią jakiekolwiek zalecenia pokontrolne organów państwowych, </w:t>
      </w:r>
    </w:p>
    <w:p w:rsidR="00B04953" w:rsidRPr="006B048D" w:rsidRDefault="00B04953" w:rsidP="005767A1">
      <w:pPr>
        <w:pStyle w:val="Nagwek3"/>
        <w:numPr>
          <w:ilvl w:val="0"/>
          <w:numId w:val="10"/>
        </w:numPr>
      </w:pPr>
      <w:proofErr w:type="gramStart"/>
      <w:r w:rsidRPr="006B048D">
        <w:t>zabezpieczenie</w:t>
      </w:r>
      <w:proofErr w:type="gramEnd"/>
      <w:r w:rsidRPr="006B048D">
        <w:t xml:space="preserve"> środowiska przed negatywnym wpływem prac budowlanych, zapobieganie skażeniu terenu w wyniku potencjalnych wycieków i awarii </w:t>
      </w:r>
      <w:r w:rsidR="00786A60" w:rsidRPr="006B048D">
        <w:t xml:space="preserve">wykorzystywanego sprzętu </w:t>
      </w:r>
      <w:r w:rsidRPr="006B048D">
        <w:t>i środków transportu</w:t>
      </w:r>
      <w:r w:rsidR="000717DA" w:rsidRPr="006B048D">
        <w:t xml:space="preserve"> oraz wycieków ujawnionych podczas prac materiałów i substancji wykorzystywanych w przeszłości na terenie obiektu.</w:t>
      </w:r>
    </w:p>
    <w:p w:rsidR="00B04953" w:rsidRDefault="00B04953" w:rsidP="005767A1">
      <w:pPr>
        <w:pStyle w:val="Nagwek3"/>
        <w:numPr>
          <w:ilvl w:val="0"/>
          <w:numId w:val="10"/>
        </w:numPr>
      </w:pPr>
      <w:proofErr w:type="gramStart"/>
      <w:r w:rsidRPr="0087720E">
        <w:t>do</w:t>
      </w:r>
      <w:proofErr w:type="gramEnd"/>
      <w:r w:rsidRPr="0087720E">
        <w:t xml:space="preserve"> usuwania z placu budowy odpadów (np. ziemi nie nadającej się do ponownego wbudowania, gruzu),</w:t>
      </w:r>
    </w:p>
    <w:p w:rsidR="00965FE5" w:rsidRPr="00965FE5" w:rsidRDefault="00965FE5" w:rsidP="005767A1">
      <w:pPr>
        <w:pStyle w:val="Nagwek3"/>
        <w:numPr>
          <w:ilvl w:val="0"/>
          <w:numId w:val="10"/>
        </w:numPr>
      </w:pPr>
      <w:proofErr w:type="gramStart"/>
      <w:r w:rsidRPr="00965FE5">
        <w:t>doprowadzeni</w:t>
      </w:r>
      <w:r w:rsidR="00443C18">
        <w:t>e</w:t>
      </w:r>
      <w:proofErr w:type="gramEnd"/>
      <w:r w:rsidR="00443C18">
        <w:t>,</w:t>
      </w:r>
      <w:r w:rsidRPr="00965FE5">
        <w:t xml:space="preserve"> </w:t>
      </w:r>
      <w:r w:rsidR="00443C18" w:rsidRPr="00965FE5">
        <w:t>po zakończeniu robót</w:t>
      </w:r>
      <w:r w:rsidR="00443C18">
        <w:t>,</w:t>
      </w:r>
      <w:r w:rsidR="00443C18" w:rsidRPr="00965FE5">
        <w:t xml:space="preserve"> </w:t>
      </w:r>
      <w:r w:rsidRPr="00965FE5">
        <w:t>terenu do stanu poprzedniego,</w:t>
      </w:r>
    </w:p>
    <w:p w:rsidR="00965FE5" w:rsidRPr="00965FE5" w:rsidRDefault="00965FE5" w:rsidP="005767A1">
      <w:pPr>
        <w:pStyle w:val="Nagwek3"/>
        <w:numPr>
          <w:ilvl w:val="0"/>
          <w:numId w:val="10"/>
        </w:numPr>
      </w:pPr>
      <w:proofErr w:type="gramStart"/>
      <w:r w:rsidRPr="00965FE5">
        <w:t>przygotowani</w:t>
      </w:r>
      <w:r w:rsidR="00443C18">
        <w:t>e</w:t>
      </w:r>
      <w:proofErr w:type="gramEnd"/>
      <w:r w:rsidRPr="00965FE5">
        <w:t xml:space="preserve"> kompletnej dokumentacji powykona</w:t>
      </w:r>
      <w:r w:rsidR="003218B8">
        <w:t xml:space="preserve">wczej uzgodnionej z Inspektorem </w:t>
      </w:r>
      <w:r w:rsidRPr="00965FE5">
        <w:t>Nadzoru Inwestorskiego oraz w razie potrzeby Wojewódzkim Świętokrzyskim Konserwatorem Zabytków,</w:t>
      </w:r>
    </w:p>
    <w:p w:rsidR="00965FE5" w:rsidRPr="00965FE5" w:rsidRDefault="00965FE5" w:rsidP="005767A1">
      <w:pPr>
        <w:pStyle w:val="Nagwek3"/>
        <w:numPr>
          <w:ilvl w:val="0"/>
          <w:numId w:val="10"/>
        </w:numPr>
      </w:pPr>
      <w:proofErr w:type="gramStart"/>
      <w:r w:rsidRPr="00965FE5">
        <w:t>uzgodnieni</w:t>
      </w:r>
      <w:r w:rsidR="00443C18">
        <w:t>e</w:t>
      </w:r>
      <w:proofErr w:type="gramEnd"/>
      <w:r w:rsidRPr="00965FE5">
        <w:t xml:space="preserve"> dokumentacji powykonawczej z projektantem w razie wprowadzenia nieistotnych zmian od zatwierdzonego projektu budowlanego,</w:t>
      </w:r>
    </w:p>
    <w:p w:rsidR="00965FE5" w:rsidRPr="00965FE5" w:rsidRDefault="00443C18" w:rsidP="005767A1">
      <w:pPr>
        <w:pStyle w:val="Nagwek3"/>
        <w:numPr>
          <w:ilvl w:val="0"/>
          <w:numId w:val="10"/>
        </w:numPr>
      </w:pPr>
      <w:proofErr w:type="gramStart"/>
      <w:r>
        <w:t>przygotowanie</w:t>
      </w:r>
      <w:proofErr w:type="gramEnd"/>
      <w:r w:rsidR="00965FE5" w:rsidRPr="00965FE5">
        <w:t xml:space="preserv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w:t>
      </w:r>
      <w:r w:rsidR="00AE7D74">
        <w:t>organu</w:t>
      </w:r>
      <w:r w:rsidR="00965FE5" w:rsidRPr="00965FE5">
        <w:t>.</w:t>
      </w:r>
    </w:p>
    <w:p w:rsidR="00965FE5" w:rsidRPr="00965FE5" w:rsidRDefault="00965FE5" w:rsidP="00965FE5">
      <w:pPr>
        <w:rPr>
          <w:lang w:eastAsia="en-US"/>
        </w:rPr>
      </w:pPr>
    </w:p>
    <w:p w:rsidR="00786A60" w:rsidRPr="00F77222" w:rsidRDefault="002D2304" w:rsidP="005767A1">
      <w:pPr>
        <w:pStyle w:val="Nagwek3"/>
      </w:pPr>
      <w:r w:rsidRPr="00F77222">
        <w:t>Szczegółowo opis przedmiotu zamówienia został opisany w:</w:t>
      </w:r>
    </w:p>
    <w:p w:rsidR="003125A4" w:rsidRPr="002D2304" w:rsidRDefault="003125A4" w:rsidP="005767A1">
      <w:pPr>
        <w:pStyle w:val="Nagwek3"/>
        <w:numPr>
          <w:ilvl w:val="0"/>
          <w:numId w:val="11"/>
        </w:numPr>
      </w:pPr>
      <w:r>
        <w:t xml:space="preserve">Projekcie budowlanym </w:t>
      </w:r>
      <w:r w:rsidRPr="003125A4">
        <w:t>„Zabezpieczenie zabytkowej zabudowy przemysłowej, w tym układu hydroenergetycznego oraz jej dostosowanie do funkcji turystycznej</w:t>
      </w:r>
      <w:r>
        <w:t>”</w:t>
      </w:r>
    </w:p>
    <w:p w:rsidR="003125A4" w:rsidRDefault="003125A4" w:rsidP="005767A1">
      <w:pPr>
        <w:pStyle w:val="Nagwek3"/>
        <w:numPr>
          <w:ilvl w:val="0"/>
          <w:numId w:val="11"/>
        </w:numPr>
      </w:pPr>
      <w:r>
        <w:t>Szczeg</w:t>
      </w:r>
      <w:r w:rsidR="00BA21ED">
        <w:t>ółowej Specyfikacji technicznej</w:t>
      </w:r>
      <w:r w:rsidR="003218B8">
        <w:t>.</w:t>
      </w:r>
    </w:p>
    <w:p w:rsidR="003125A4" w:rsidRDefault="003125A4" w:rsidP="005767A1">
      <w:pPr>
        <w:pStyle w:val="Nagwek3"/>
      </w:pPr>
      <w:r>
        <w:t xml:space="preserve">Pomocniczo </w:t>
      </w:r>
      <w:r w:rsidRPr="0087720E">
        <w:t>do dokumentów załączony został Przedmiar robót</w:t>
      </w:r>
      <w:r w:rsidR="00B70B51">
        <w:t>.</w:t>
      </w:r>
    </w:p>
    <w:p w:rsidR="00B04953" w:rsidRPr="0087720E" w:rsidRDefault="00B04953" w:rsidP="005767A1">
      <w:pPr>
        <w:pStyle w:val="Nagwek3"/>
      </w:pPr>
      <w:r w:rsidRPr="0087720E">
        <w:t xml:space="preserve">Załączone do SIWZ przedmiary robót mają jedynie charakter pomocniczy i informacyjny. Wykonawca po zapoznaniu się z dokumentacją projektową i innymi dokumentami jest zobowiązany do ustalenia zakresu robót budowlanych niezbędnych do osiągnięcia </w:t>
      </w:r>
      <w:proofErr w:type="gramStart"/>
      <w:r w:rsidRPr="0087720E">
        <w:t>rezultatu jakim</w:t>
      </w:r>
      <w:proofErr w:type="gramEnd"/>
      <w:r w:rsidRPr="0087720E">
        <w:t xml:space="preserve"> jest kompleksowe wykonanie całego zadania. </w:t>
      </w:r>
    </w:p>
    <w:p w:rsidR="00B04953" w:rsidRPr="0087720E" w:rsidRDefault="00B04953" w:rsidP="005767A1">
      <w:pPr>
        <w:pStyle w:val="Nagwek3"/>
      </w:pPr>
      <w:r w:rsidRPr="0087720E">
        <w:t>Jeżeli w trakcie realizacji zadania, okaże się, że w dokumentacji projektowej pojawiają się wady, których nie można było stwierdzić przed zawarciem um</w:t>
      </w:r>
      <w:r w:rsidR="004472F9">
        <w:t xml:space="preserve">owy, a ich istnienie wiąże się </w:t>
      </w:r>
      <w:r w:rsidRPr="0087720E">
        <w:t xml:space="preserve">z niemożliwością wykonania robót </w:t>
      </w:r>
      <w:r w:rsidRPr="0087720E">
        <w:lastRenderedPageBreak/>
        <w:t>w sposób prawidłowy, zgodn</w:t>
      </w:r>
      <w:r w:rsidR="004472F9">
        <w:t xml:space="preserve">ie z obowiązującymi przepisami </w:t>
      </w:r>
      <w:r w:rsidRPr="0087720E">
        <w:t xml:space="preserve">i normami, to przedmiot umowy może ulec modyfikacji. W </w:t>
      </w:r>
      <w:r w:rsidR="004472F9">
        <w:t xml:space="preserve">w/w sytuacji, Zamawiający wraz </w:t>
      </w:r>
      <w:r w:rsidRPr="0087720E">
        <w:t>z Wykonawcą przy udziale Nadzoru Inwestorskiego oraz Jednostki Projektującej ustalą zakres robót zaniechanych, zamiennych, a sposób świadczenia, który ulegnie zmianie, określony zostanie w aneksie do umowy.</w:t>
      </w:r>
    </w:p>
    <w:p w:rsidR="00B04953" w:rsidRPr="0087720E" w:rsidRDefault="00B04953" w:rsidP="005767A1">
      <w:pPr>
        <w:pStyle w:val="Nagwek3"/>
        <w:rPr>
          <w:b/>
        </w:rPr>
      </w:pPr>
      <w:r w:rsidRPr="0087720E">
        <w:t xml:space="preserve">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w:t>
      </w:r>
      <w:proofErr w:type="gramStart"/>
      <w:r w:rsidRPr="0087720E">
        <w:t>Zamawiającego co</w:t>
      </w:r>
      <w:proofErr w:type="gramEnd"/>
      <w:r w:rsidRPr="0087720E">
        <w:t xml:space="preserve"> do jakości produktów, które mają</w:t>
      </w:r>
      <w:r w:rsidR="00A2614B">
        <w:t xml:space="preserve"> służyć do wykonania przedmiotu </w:t>
      </w:r>
      <w:r w:rsidRPr="0087720E">
        <w:t xml:space="preserve">umowy. Dopuszcza się zastosowanie przez Wykonawcę produktów równoważnych, przez które rozumie się takie, które posiadają parametry nie gorsze od tych wskazanych. </w:t>
      </w:r>
      <w:r w:rsidR="00D117DF">
        <w:t>Na</w:t>
      </w:r>
      <w:r w:rsidRPr="0087720E">
        <w:t xml:space="preserve"> Wykonawcy spoczywa ciężar wskazania równoważności. </w:t>
      </w:r>
    </w:p>
    <w:p w:rsidR="00B04953" w:rsidRPr="0087720E" w:rsidRDefault="00B04953" w:rsidP="005767A1">
      <w:pPr>
        <w:pStyle w:val="Nagwek3"/>
        <w:rPr>
          <w:b/>
        </w:rPr>
      </w:pPr>
      <w:r w:rsidRPr="0087720E">
        <w:t xml:space="preserve">Wykonawca jest zobowiązany do wykonania przedmiotu umowy z materiałów własnych, przy użyciu własnych narzędzi oraz sprzętu. </w:t>
      </w:r>
    </w:p>
    <w:p w:rsidR="00B04953" w:rsidRPr="0087720E" w:rsidRDefault="00B04953" w:rsidP="005767A1">
      <w:pPr>
        <w:pStyle w:val="Nagwek3"/>
        <w:rPr>
          <w:b/>
        </w:rPr>
      </w:pPr>
      <w:r w:rsidRPr="0087720E">
        <w:t>Wszelkie wykonywane roboty oraz organizacja pracy muszą uwzględniać przepisy BHP, ppoż.</w:t>
      </w:r>
    </w:p>
    <w:p w:rsidR="00B04953" w:rsidRPr="0087720E" w:rsidRDefault="00B04953" w:rsidP="005767A1">
      <w:pPr>
        <w:pStyle w:val="Nagwek3"/>
        <w:rPr>
          <w:b/>
        </w:rPr>
      </w:pPr>
      <w:r w:rsidRPr="0087720E">
        <w:t>Zakres robót musi być wykonany w sposób zgodny z zasadami sztuki budowlanej i wiedzy technicznej wraz z obowiązującymi przepisami i aktualnymi normami, przy dołożeniu należytej staranności.</w:t>
      </w:r>
    </w:p>
    <w:p w:rsidR="00B04953" w:rsidRPr="00B07154" w:rsidRDefault="00B04953" w:rsidP="005767A1">
      <w:pPr>
        <w:pStyle w:val="Nagwek3"/>
        <w:rPr>
          <w:b/>
          <w:color w:val="FF0000"/>
        </w:rPr>
      </w:pPr>
      <w:r w:rsidRPr="0087720E">
        <w:t xml:space="preserve">Wykonawca zobowiązany jest zrealizować zamówienie zgodnie z zapisami niniejszej SIWZ oraz na zasadach i warunkach opisanych we wzorze umowy stanowiącym </w:t>
      </w:r>
      <w:r w:rsidRPr="004C4AD9">
        <w:t>załącznik nr 5 do SIWZ.</w:t>
      </w:r>
    </w:p>
    <w:p w:rsidR="00B04953" w:rsidRPr="00CB6BED" w:rsidRDefault="00B04953" w:rsidP="005767A1">
      <w:pPr>
        <w:pStyle w:val="Nagwek3"/>
        <w:rPr>
          <w:b/>
        </w:rPr>
      </w:pPr>
      <w:r w:rsidRPr="0087720E">
        <w:t xml:space="preserve">Stosownie do treści art. 29 ust. 3a ustawy, Zamawiający wymaga, aby przez cały okres realizacji zamówienia </w:t>
      </w:r>
      <w:r w:rsidRPr="00CB6BED">
        <w:t xml:space="preserve">Wykonawca lub Podwykonawca zatrudniał na podstawie umowy o pracę wszystkie osoby wykonujące następujące czynności w zakresie realizacji zamówienia: </w:t>
      </w:r>
    </w:p>
    <w:p w:rsidR="00B04953" w:rsidRPr="00CB6BED" w:rsidRDefault="00B04953" w:rsidP="005767A1">
      <w:pPr>
        <w:pStyle w:val="Nagwek3"/>
        <w:numPr>
          <w:ilvl w:val="0"/>
          <w:numId w:val="12"/>
        </w:numPr>
      </w:pPr>
      <w:proofErr w:type="gramStart"/>
      <w:r w:rsidRPr="00CB6BED">
        <w:t>osoby</w:t>
      </w:r>
      <w:proofErr w:type="gramEnd"/>
      <w:r w:rsidRPr="00CB6BED">
        <w:t xml:space="preserve"> wykonujące roboty ziemne, a także osoby wykonujące </w:t>
      </w:r>
      <w:r w:rsidR="00B07154" w:rsidRPr="00CB6BED">
        <w:t>roboty budowlane</w:t>
      </w:r>
      <w:r w:rsidR="00FB3F22" w:rsidRPr="00CB6BED">
        <w:t xml:space="preserve"> w tym ciesielskie</w:t>
      </w:r>
      <w:r w:rsidR="00B07154" w:rsidRPr="00CB6BED">
        <w:t>.</w:t>
      </w:r>
    </w:p>
    <w:p w:rsidR="00B04953" w:rsidRPr="00CB6BED" w:rsidRDefault="00B04953" w:rsidP="005767A1">
      <w:pPr>
        <w:pStyle w:val="Nagwek3"/>
        <w:rPr>
          <w:b/>
        </w:rPr>
      </w:pPr>
      <w:r w:rsidRPr="00CB6BED">
        <w:t xml:space="preserve">Liczbę pracowników niezbędnych do wykonania przedmiotu zamówienia przy uwzględnieniu terminu wykonania zamówienia oraz dokumentacji projektowej określa Wykonawca. </w:t>
      </w:r>
    </w:p>
    <w:p w:rsidR="00B04953" w:rsidRPr="0087720E" w:rsidRDefault="00B04953" w:rsidP="005767A1">
      <w:pPr>
        <w:pStyle w:val="Nagwek3"/>
        <w:rPr>
          <w:b/>
        </w:rPr>
      </w:pPr>
      <w:r w:rsidRPr="00CB6BED">
        <w:t xml:space="preserve">W przypadku rozwiązania stosunku pracy przed zakończeniem tego okresu, Wykonawca lub Podwykonawca zobowiązuje się </w:t>
      </w:r>
      <w:r w:rsidRPr="0087720E">
        <w:t xml:space="preserve">do niezwłocznego zatrudnienia na to miejsce innej osoby. </w:t>
      </w:r>
    </w:p>
    <w:p w:rsidR="001F6FBD" w:rsidRPr="001F6FBD" w:rsidRDefault="00B04953" w:rsidP="005767A1">
      <w:pPr>
        <w:pStyle w:val="Nagwek3"/>
        <w:rPr>
          <w:color w:val="FF0000"/>
        </w:rPr>
      </w:pPr>
      <w:r w:rsidRPr="0087720E">
        <w:t xml:space="preserve">Z tytułu niespełnienia przez Wykonawcę lub Podwykonawcę wymogu zatrudnienia na podstawie umowy o pracę osób wykonujących </w:t>
      </w:r>
      <w:r w:rsidRPr="00F95B67">
        <w:t>wskazane w Rozdziale II</w:t>
      </w:r>
      <w:r w:rsidR="00B07154" w:rsidRPr="00F95B67">
        <w:t>I</w:t>
      </w:r>
      <w:r w:rsidRPr="00F95B67">
        <w:t xml:space="preserve">. </w:t>
      </w:r>
      <w:proofErr w:type="gramStart"/>
      <w:r w:rsidRPr="00F95B67">
        <w:t>pkt</w:t>
      </w:r>
      <w:proofErr w:type="gramEnd"/>
      <w:r w:rsidRPr="00F95B67">
        <w:t xml:space="preserve"> 1</w:t>
      </w:r>
      <w:r w:rsidR="00F95B67" w:rsidRPr="00F95B67">
        <w:t>7</w:t>
      </w:r>
      <w:r w:rsidRPr="00F95B67">
        <w:t xml:space="preserve"> czynności</w:t>
      </w:r>
      <w:r w:rsidRPr="0087720E">
        <w:t xml:space="preserve">, Zamawiający przewiduje sankcję w postaci obowiązku zapłaty przez Wykonawcę kary umownej w wysokości określonej we wzorze umowy stanowiącej </w:t>
      </w:r>
      <w:r w:rsidRPr="00C22034">
        <w:t xml:space="preserve">załącznik nr 5 do SIWZ. </w:t>
      </w:r>
      <w:r w:rsidRPr="0087720E">
        <w:t xml:space="preserve">Sposób dokumentowania zatrudnienia w/w osób, a także uprawnienia Zamawiającego w zakresie kontroli wymogu zatrudnienia osób wykonujących w punkcie </w:t>
      </w:r>
      <w:r w:rsidRPr="00D225EE">
        <w:t>1</w:t>
      </w:r>
      <w:r w:rsidR="00D225EE" w:rsidRPr="00D225EE">
        <w:t>7</w:t>
      </w:r>
      <w:r w:rsidRPr="00D225EE">
        <w:t xml:space="preserve"> </w:t>
      </w:r>
      <w:r w:rsidRPr="0087720E">
        <w:t xml:space="preserve">czynności określone zostały we wzorze umowy stanowiącym </w:t>
      </w:r>
      <w:r w:rsidRPr="00D225EE">
        <w:t xml:space="preserve">załącznik nr 5 do SIWZ. </w:t>
      </w:r>
    </w:p>
    <w:p w:rsidR="001F6FBD" w:rsidRPr="001F6FBD" w:rsidRDefault="001F6FBD" w:rsidP="005767A1">
      <w:pPr>
        <w:pStyle w:val="Nagwek3"/>
      </w:pPr>
      <w:r w:rsidRPr="001F6FBD">
        <w:t>Zamawiający nie dopuszcza składania ofert częściowych i wariantowych.</w:t>
      </w:r>
    </w:p>
    <w:p w:rsidR="001F6FBD" w:rsidRPr="001F6FBD" w:rsidRDefault="001F6FBD" w:rsidP="005767A1">
      <w:pPr>
        <w:pStyle w:val="Nagwek3"/>
      </w:pPr>
      <w:r w:rsidRPr="001F6FBD">
        <w:t xml:space="preserve">Zamawiający nie zamierza zawierać umowy ramowej. </w:t>
      </w:r>
    </w:p>
    <w:p w:rsidR="001F6FBD" w:rsidRPr="001F6FBD" w:rsidRDefault="001F6FBD" w:rsidP="005767A1">
      <w:pPr>
        <w:pStyle w:val="Nagwek3"/>
      </w:pPr>
      <w:r w:rsidRPr="001F6FBD">
        <w:t>Zamawiający nie przewiduje aukcji elektronicznej.</w:t>
      </w:r>
    </w:p>
    <w:p w:rsidR="001F6FBD" w:rsidRPr="00A72A46" w:rsidRDefault="001F6FBD" w:rsidP="005767A1">
      <w:pPr>
        <w:pStyle w:val="Nagwek3"/>
      </w:pPr>
      <w:r w:rsidRPr="00A72A46">
        <w:t>Zamawiający przewiduje udzielenia zamówień, o których mowa w art. 67 ust. 1 pkt 6 i 7.</w:t>
      </w:r>
    </w:p>
    <w:p w:rsidR="00C85EB2" w:rsidRPr="00C85EB2" w:rsidRDefault="00C85EB2" w:rsidP="00C85EB2">
      <w:pPr>
        <w:pStyle w:val="Nagwek3"/>
        <w:numPr>
          <w:ilvl w:val="0"/>
          <w:numId w:val="0"/>
        </w:numPr>
        <w:ind w:left="357"/>
      </w:pPr>
      <w:r w:rsidRPr="001A3548">
        <w:t>Zamawiający przewiduje możliwość udzielenia zamówień, o których mowa w art. 67 ust. 1 pkt. 6 PZP, w okresie 3 lat od dnia udzielenia zamówienia podstawowego, o wartości do</w:t>
      </w:r>
      <w:r>
        <w:t xml:space="preserve"> 4</w:t>
      </w:r>
      <w:r w:rsidRPr="005369AC">
        <w:t>0 %</w:t>
      </w:r>
      <w:r w:rsidRPr="001A3548">
        <w:t xml:space="preserve"> wartości zamówienia </w:t>
      </w:r>
      <w:r w:rsidRPr="001A3548">
        <w:lastRenderedPageBreak/>
        <w:t>podstawowego. Zamówienia te polegać będą na powtórzeniu robót budowlanych podobnych do robót stanowiących przedmiot niniejszego zamówienia.</w:t>
      </w:r>
      <w:r>
        <w:t xml:space="preserve"> </w:t>
      </w:r>
    </w:p>
    <w:p w:rsidR="001F6FBD" w:rsidRPr="001F6FBD" w:rsidRDefault="001F6FBD" w:rsidP="005767A1">
      <w:pPr>
        <w:pStyle w:val="Nagwek3"/>
      </w:pPr>
      <w:r w:rsidRPr="001F6FBD">
        <w:t xml:space="preserve">Zamawiający nie przewiduje zebrania z Wykonawcami. </w:t>
      </w:r>
    </w:p>
    <w:p w:rsidR="001F6FBD" w:rsidRPr="001F6FBD" w:rsidRDefault="001F6FBD" w:rsidP="005767A1">
      <w:pPr>
        <w:pStyle w:val="Nagwek3"/>
      </w:pPr>
      <w:r w:rsidRPr="001F6FBD">
        <w:t>Zamawiający dopuszcza realizację zadania w ramach podwykonawstwa.</w:t>
      </w:r>
    </w:p>
    <w:p w:rsidR="00C96D02" w:rsidRPr="001F6FBD" w:rsidRDefault="001F6FBD" w:rsidP="005767A1">
      <w:pPr>
        <w:pStyle w:val="Nagwek3"/>
      </w:pPr>
      <w:r w:rsidRPr="001F6FBD">
        <w:t>Zamawiający nie przewiduje udzielania zaliczek na poczet wykonania zamówienia.</w:t>
      </w:r>
    </w:p>
    <w:p w:rsidR="001F6FBD" w:rsidRPr="001F6FBD" w:rsidRDefault="001F6FBD" w:rsidP="001F6FBD">
      <w:pPr>
        <w:rPr>
          <w:color w:val="FF0000"/>
          <w:lang w:eastAsia="en-US"/>
        </w:rPr>
      </w:pPr>
    </w:p>
    <w:p w:rsidR="00B07154" w:rsidRPr="00975BDC" w:rsidRDefault="00C96D02" w:rsidP="00975BDC">
      <w:pPr>
        <w:pStyle w:val="Nagwek1"/>
        <w:rPr>
          <w:lang w:val="pl-PL"/>
        </w:rPr>
      </w:pPr>
      <w:r w:rsidRPr="00975BDC">
        <w:rPr>
          <w:lang w:val="pl-PL"/>
        </w:rPr>
        <w:t>TERMIN WYKONANIA ZAMÓWIENIA</w:t>
      </w:r>
      <w:r w:rsidR="001F6FBD" w:rsidRPr="00975BDC">
        <w:rPr>
          <w:lang w:val="pl-PL"/>
        </w:rPr>
        <w:t>, OKRES RĘKOJMI I GWARANCJI</w:t>
      </w:r>
    </w:p>
    <w:p w:rsidR="00B04953" w:rsidRPr="0087720E" w:rsidRDefault="00B04953" w:rsidP="00B04953">
      <w:pPr>
        <w:spacing w:after="160" w:line="259" w:lineRule="auto"/>
        <w:ind w:left="720"/>
        <w:contextualSpacing/>
        <w:rPr>
          <w:rFonts w:asciiTheme="minorHAnsi" w:eastAsia="Calibri" w:hAnsiTheme="minorHAnsi" w:cstheme="minorHAnsi"/>
          <w:b/>
          <w:lang w:eastAsia="en-US"/>
        </w:rPr>
      </w:pPr>
    </w:p>
    <w:p w:rsidR="00B04953" w:rsidRPr="0087720E" w:rsidRDefault="00B04953" w:rsidP="005767A1">
      <w:pPr>
        <w:pStyle w:val="Nagwek3"/>
        <w:numPr>
          <w:ilvl w:val="0"/>
          <w:numId w:val="13"/>
        </w:numPr>
      </w:pPr>
      <w:r w:rsidRPr="0087720E">
        <w:t>Termin rozpoczęcia realizacji umowy wyznacza s</w:t>
      </w:r>
      <w:r w:rsidR="001F6FBD">
        <w:t xml:space="preserve">ię na: od dnia podpisania umowy tj. </w:t>
      </w:r>
      <w:r w:rsidR="002D562E">
        <w:t>luty</w:t>
      </w:r>
      <w:r w:rsidR="001F6FBD">
        <w:t xml:space="preserve"> 2019</w:t>
      </w:r>
      <w:r w:rsidR="001F6FBD" w:rsidRPr="0087720E">
        <w:t xml:space="preserve"> </w:t>
      </w:r>
    </w:p>
    <w:p w:rsidR="00B04953" w:rsidRPr="006B048D" w:rsidRDefault="00B04953" w:rsidP="005767A1">
      <w:pPr>
        <w:pStyle w:val="Nagwek3"/>
      </w:pPr>
      <w:r w:rsidRPr="0087720E">
        <w:t>Termin zakończenia przedmiotu umowy</w:t>
      </w:r>
      <w:r w:rsidRPr="006B048D">
        <w:t xml:space="preserve">:  </w:t>
      </w:r>
      <w:r w:rsidR="006B048D" w:rsidRPr="006B048D">
        <w:rPr>
          <w:b/>
        </w:rPr>
        <w:t>31</w:t>
      </w:r>
      <w:r w:rsidR="00B047F7" w:rsidRPr="006B048D">
        <w:rPr>
          <w:b/>
        </w:rPr>
        <w:t>.10</w:t>
      </w:r>
      <w:r w:rsidR="001F6FBD" w:rsidRPr="006B048D">
        <w:rPr>
          <w:b/>
        </w:rPr>
        <w:t>.2019</w:t>
      </w:r>
      <w:r w:rsidRPr="006B048D">
        <w:rPr>
          <w:b/>
        </w:rPr>
        <w:t xml:space="preserve"> </w:t>
      </w:r>
      <w:proofErr w:type="gramStart"/>
      <w:r w:rsidRPr="006B048D">
        <w:rPr>
          <w:b/>
        </w:rPr>
        <w:t>r.</w:t>
      </w:r>
      <w:r w:rsidR="001F6FBD" w:rsidRPr="006B048D">
        <w:rPr>
          <w:b/>
        </w:rPr>
        <w:t xml:space="preserve"> </w:t>
      </w:r>
      <w:r w:rsidR="004C0008" w:rsidRPr="006B048D">
        <w:t>przy czym</w:t>
      </w:r>
      <w:proofErr w:type="gramEnd"/>
      <w:r w:rsidR="004C0008" w:rsidRPr="006B048D">
        <w:t xml:space="preserve"> prace nie będą prowadzone w okresie </w:t>
      </w:r>
      <w:r w:rsidR="006B5B30" w:rsidRPr="006B048D">
        <w:t>01.08.2019 – 15.09.2019</w:t>
      </w:r>
      <w:r w:rsidR="004C0008" w:rsidRPr="006B048D">
        <w:t xml:space="preserve"> </w:t>
      </w:r>
    </w:p>
    <w:p w:rsidR="002E121C" w:rsidRDefault="00B04953" w:rsidP="005767A1">
      <w:pPr>
        <w:pStyle w:val="Nagwek3"/>
      </w:pPr>
      <w:r w:rsidRPr="0087720E">
        <w:t>Wymagany termin rękojmi</w:t>
      </w:r>
      <w:r w:rsidR="002E121C">
        <w:t xml:space="preserve"> to 60 miesięcy.</w:t>
      </w:r>
    </w:p>
    <w:p w:rsidR="00B04953" w:rsidRPr="0087720E" w:rsidRDefault="002E121C" w:rsidP="005767A1">
      <w:pPr>
        <w:pStyle w:val="Nagwek3"/>
      </w:pPr>
      <w:r>
        <w:t>Minimalny okres gwarancji</w:t>
      </w:r>
      <w:r w:rsidRPr="0087720E">
        <w:t xml:space="preserve"> na wykonane roboty budowlane </w:t>
      </w:r>
      <w:r>
        <w:t xml:space="preserve">to 36 miesięcy. Faktyczny okres gwarancji określony zostanie przez Wykonawcę w </w:t>
      </w:r>
      <w:r w:rsidR="002664E7">
        <w:t xml:space="preserve">Formularzu </w:t>
      </w:r>
      <w:r>
        <w:t>ofer</w:t>
      </w:r>
      <w:r w:rsidR="002664E7">
        <w:t>ty.</w:t>
      </w:r>
    </w:p>
    <w:p w:rsidR="00B04953" w:rsidRDefault="00B04953" w:rsidP="005767A1">
      <w:pPr>
        <w:pStyle w:val="Nagwek3"/>
      </w:pPr>
      <w:r w:rsidRPr="0087720E">
        <w:t xml:space="preserve">Okres gwarancji/rękojmi na wykonane roboty budowlane rozpoczyna się od daty zakończenia robót potwierdzonych pozytywnym protokołem odbioru końcowego zakończenia robót. </w:t>
      </w:r>
    </w:p>
    <w:p w:rsidR="004046D2" w:rsidRDefault="004046D2" w:rsidP="004046D2">
      <w:pPr>
        <w:rPr>
          <w:rFonts w:eastAsia="Calibri"/>
          <w:lang w:eastAsia="en-US"/>
        </w:rPr>
      </w:pPr>
    </w:p>
    <w:p w:rsidR="004046D2" w:rsidRPr="003F60BB" w:rsidRDefault="004046D2" w:rsidP="00975BDC">
      <w:pPr>
        <w:pStyle w:val="Nagwek1"/>
      </w:pPr>
      <w:r w:rsidRPr="003F60BB">
        <w:t>WARUNKI UDIAŁU W POSTĘPOWANIU</w:t>
      </w:r>
    </w:p>
    <w:p w:rsidR="003F60BB" w:rsidRDefault="003F60BB" w:rsidP="005767A1">
      <w:pPr>
        <w:pStyle w:val="Nagwek3"/>
        <w:numPr>
          <w:ilvl w:val="0"/>
          <w:numId w:val="0"/>
        </w:numPr>
        <w:ind w:left="360"/>
      </w:pPr>
    </w:p>
    <w:p w:rsidR="00975BDC" w:rsidRDefault="00975BDC" w:rsidP="005767A1">
      <w:pPr>
        <w:pStyle w:val="Nagwek3"/>
        <w:numPr>
          <w:ilvl w:val="0"/>
          <w:numId w:val="14"/>
        </w:numPr>
      </w:pPr>
      <w:r>
        <w:t xml:space="preserve">Oferta </w:t>
      </w:r>
      <w:r w:rsidRPr="0087720E">
        <w:t xml:space="preserve">będzie uznana za spełniającą </w:t>
      </w:r>
      <w:proofErr w:type="gramStart"/>
      <w:r w:rsidRPr="0087720E">
        <w:t>warunki jeżeli</w:t>
      </w:r>
      <w:proofErr w:type="gramEnd"/>
      <w:r w:rsidRPr="0087720E">
        <w:t>:</w:t>
      </w:r>
    </w:p>
    <w:p w:rsidR="00975BDC" w:rsidRDefault="00975BDC" w:rsidP="005767A1">
      <w:pPr>
        <w:pStyle w:val="Nagwek3"/>
        <w:numPr>
          <w:ilvl w:val="0"/>
          <w:numId w:val="40"/>
        </w:numPr>
      </w:pPr>
      <w:proofErr w:type="gramStart"/>
      <w:r>
        <w:t>będzie</w:t>
      </w:r>
      <w:proofErr w:type="gramEnd"/>
      <w:r>
        <w:t xml:space="preserve"> </w:t>
      </w:r>
      <w:r w:rsidRPr="0087720E">
        <w:t>zgodna w kwestii sposobu jej przygot</w:t>
      </w:r>
      <w:r w:rsidR="005A06AC">
        <w:t xml:space="preserve">owania, oferowanego przedmiotu </w:t>
      </w:r>
      <w:r w:rsidRPr="0087720E">
        <w:t>i warunków zamówienia ze wszystkimi wymogami SIWZ,</w:t>
      </w:r>
    </w:p>
    <w:p w:rsidR="00975BDC" w:rsidRDefault="00975BDC" w:rsidP="005767A1">
      <w:pPr>
        <w:pStyle w:val="Nagwek3"/>
        <w:numPr>
          <w:ilvl w:val="0"/>
          <w:numId w:val="40"/>
        </w:numPr>
      </w:pPr>
      <w:proofErr w:type="gramStart"/>
      <w:r>
        <w:t>złożona</w:t>
      </w:r>
      <w:proofErr w:type="gramEnd"/>
      <w:r>
        <w:t xml:space="preserve"> </w:t>
      </w:r>
      <w:r w:rsidRPr="0087720E">
        <w:t>w wyznaczonym na składanie ofert termi</w:t>
      </w:r>
      <w:r>
        <w:t>nie.</w:t>
      </w:r>
    </w:p>
    <w:p w:rsidR="00975BDC" w:rsidRDefault="00975BDC" w:rsidP="005767A1">
      <w:pPr>
        <w:pStyle w:val="Nagwek3"/>
      </w:pPr>
      <w:r>
        <w:t xml:space="preserve">Wykonawcy winni </w:t>
      </w:r>
      <w:r w:rsidRPr="0087720E">
        <w:t>spełniać następujące warunki udziału w postępowaniu określone przez Zamawiającego:</w:t>
      </w:r>
    </w:p>
    <w:p w:rsidR="005A57A4" w:rsidRPr="005A57A4" w:rsidRDefault="005A57A4" w:rsidP="005767A1">
      <w:pPr>
        <w:pStyle w:val="Nagwek3"/>
        <w:numPr>
          <w:ilvl w:val="0"/>
          <w:numId w:val="0"/>
        </w:numPr>
        <w:ind w:left="360"/>
      </w:pPr>
      <w:r w:rsidRPr="0011487C">
        <w:t>2.1</w:t>
      </w:r>
      <w:r w:rsidRPr="005A06AC">
        <w:t xml:space="preserve">. </w:t>
      </w:r>
      <w:proofErr w:type="gramStart"/>
      <w:r w:rsidR="00B04953" w:rsidRPr="005A06AC">
        <w:t>kompetencji</w:t>
      </w:r>
      <w:proofErr w:type="gramEnd"/>
      <w:r w:rsidR="00B04953" w:rsidRPr="005A06AC">
        <w:t xml:space="preserve"> lub uprawnień do prowadzenia określonej działalności zawodowej</w:t>
      </w:r>
      <w:r w:rsidR="00B04953" w:rsidRPr="0087720E">
        <w:t>:</w:t>
      </w:r>
    </w:p>
    <w:p w:rsidR="00975BDC" w:rsidRPr="00975BDC" w:rsidRDefault="00B04953" w:rsidP="005767A1">
      <w:pPr>
        <w:pStyle w:val="Nagwek3"/>
        <w:numPr>
          <w:ilvl w:val="0"/>
          <w:numId w:val="0"/>
        </w:numPr>
        <w:ind w:left="360"/>
      </w:pPr>
      <w:r w:rsidRPr="005A57A4">
        <w:t>Zamawiający</w:t>
      </w:r>
      <w:r w:rsidRPr="0087720E">
        <w:t xml:space="preserve"> nie stawia warunków w ww. zakresie.</w:t>
      </w:r>
    </w:p>
    <w:p w:rsidR="00B04953" w:rsidRPr="00203FA3" w:rsidRDefault="005A57A4" w:rsidP="005767A1">
      <w:pPr>
        <w:pStyle w:val="Nagwek3"/>
        <w:numPr>
          <w:ilvl w:val="0"/>
          <w:numId w:val="0"/>
        </w:numPr>
        <w:ind w:left="360"/>
      </w:pPr>
      <w:r w:rsidRPr="0011487C">
        <w:t xml:space="preserve">2.2. </w:t>
      </w:r>
      <w:proofErr w:type="gramStart"/>
      <w:r w:rsidR="00B04953" w:rsidRPr="005A06AC">
        <w:t>sytuacji</w:t>
      </w:r>
      <w:proofErr w:type="gramEnd"/>
      <w:r w:rsidR="00B04953" w:rsidRPr="005A06AC">
        <w:t xml:space="preserve"> ekonomicznej lub finansowej:</w:t>
      </w:r>
    </w:p>
    <w:p w:rsidR="00A72A46" w:rsidRPr="00A72A46" w:rsidRDefault="00A72A46" w:rsidP="00A72A46">
      <w:pPr>
        <w:pStyle w:val="Nagwek3"/>
        <w:numPr>
          <w:ilvl w:val="0"/>
          <w:numId w:val="0"/>
        </w:numPr>
        <w:ind w:left="357"/>
      </w:pPr>
      <w:r w:rsidRPr="00A72A46">
        <w:t>Zamawiający nie stawia warunków w ww. zakresie.</w:t>
      </w:r>
    </w:p>
    <w:p w:rsidR="00B04953" w:rsidRPr="0011487C" w:rsidRDefault="005A57A4" w:rsidP="00A72A46">
      <w:pPr>
        <w:pStyle w:val="Nagwek3"/>
        <w:numPr>
          <w:ilvl w:val="0"/>
          <w:numId w:val="0"/>
        </w:numPr>
        <w:ind w:left="360"/>
      </w:pPr>
      <w:r w:rsidRPr="0011487C">
        <w:t xml:space="preserve">2.3. </w:t>
      </w:r>
      <w:proofErr w:type="gramStart"/>
      <w:r w:rsidR="00B04953" w:rsidRPr="005A06AC">
        <w:t>zdol</w:t>
      </w:r>
      <w:r w:rsidR="00203FA3" w:rsidRPr="005A06AC">
        <w:t>ności</w:t>
      </w:r>
      <w:proofErr w:type="gramEnd"/>
      <w:r w:rsidR="00203FA3" w:rsidRPr="005A06AC">
        <w:t xml:space="preserve"> technicznej lub zawodowej</w:t>
      </w:r>
      <w:r w:rsidR="00B04953" w:rsidRPr="0011487C">
        <w:t>:</w:t>
      </w:r>
    </w:p>
    <w:p w:rsidR="00B04953" w:rsidRPr="0087720E" w:rsidRDefault="00B04953" w:rsidP="005767A1">
      <w:pPr>
        <w:pStyle w:val="Nagwek3"/>
        <w:numPr>
          <w:ilvl w:val="0"/>
          <w:numId w:val="0"/>
        </w:numPr>
        <w:ind w:left="360"/>
      </w:pPr>
      <w:r w:rsidRPr="0087720E">
        <w:t xml:space="preserve">Zamawiający uzna warunek za </w:t>
      </w:r>
      <w:proofErr w:type="gramStart"/>
      <w:r w:rsidRPr="0087720E">
        <w:t>spełniony jeżeli</w:t>
      </w:r>
      <w:proofErr w:type="gramEnd"/>
      <w:r w:rsidRPr="0087720E">
        <w:t>:</w:t>
      </w:r>
    </w:p>
    <w:p w:rsidR="002A009D" w:rsidRDefault="00B04953" w:rsidP="005767A1">
      <w:pPr>
        <w:pStyle w:val="Nagwek3"/>
        <w:numPr>
          <w:ilvl w:val="0"/>
          <w:numId w:val="0"/>
        </w:numPr>
        <w:ind w:left="360"/>
      </w:pPr>
      <w:r w:rsidRPr="00D67BD8">
        <w:t>Wykonawca wykaże, odpowiednie doświadczenie zaw</w:t>
      </w:r>
      <w:r w:rsidR="002A009D">
        <w:t xml:space="preserve">odowe. Wykonawca musi wykazać, </w:t>
      </w:r>
    </w:p>
    <w:p w:rsidR="00B04953" w:rsidRPr="00D67BD8" w:rsidRDefault="00B04953" w:rsidP="005767A1">
      <w:pPr>
        <w:pStyle w:val="Nagwek3"/>
        <w:numPr>
          <w:ilvl w:val="0"/>
          <w:numId w:val="41"/>
        </w:numPr>
      </w:pPr>
      <w:proofErr w:type="gramStart"/>
      <w:r w:rsidRPr="00D67BD8">
        <w:t>że</w:t>
      </w:r>
      <w:proofErr w:type="gramEnd"/>
      <w:r w:rsidRPr="00D67BD8">
        <w:t xml:space="preserve"> w okresie ostatnich </w:t>
      </w:r>
      <w:r w:rsidR="0011487C">
        <w:t>10</w:t>
      </w:r>
      <w:r w:rsidRPr="00D67BD8">
        <w:t xml:space="preserve"> lat przed upływem terminu składania ofert, a jeżeli okre</w:t>
      </w:r>
      <w:r w:rsidR="002A009D">
        <w:t xml:space="preserve">s prowadzenia działalności jest </w:t>
      </w:r>
      <w:r w:rsidRPr="00D67BD8">
        <w:t xml:space="preserve">krótszy – w tym okresie, zrealizował </w:t>
      </w:r>
      <w:r w:rsidR="001D1476">
        <w:t>2</w:t>
      </w:r>
      <w:r w:rsidR="0011487C">
        <w:t xml:space="preserve"> zadania </w:t>
      </w:r>
      <w:r w:rsidRPr="00D67BD8">
        <w:t xml:space="preserve">polegające na </w:t>
      </w:r>
      <w:r w:rsidR="0011487C">
        <w:t>wykonaniu</w:t>
      </w:r>
      <w:r w:rsidR="002A009D">
        <w:t xml:space="preserve"> robót budowlanych na obiektach </w:t>
      </w:r>
      <w:r w:rsidR="0011487C">
        <w:t>zabytkowych</w:t>
      </w:r>
      <w:r w:rsidR="0050168D">
        <w:t xml:space="preserve"> </w:t>
      </w:r>
      <w:r w:rsidR="009044B7">
        <w:t xml:space="preserve">za kwotę nie mniejszą niż </w:t>
      </w:r>
      <w:r w:rsidR="001D1476">
        <w:t>4</w:t>
      </w:r>
      <w:r w:rsidR="009044B7">
        <w:t>00 000,00 PLN każde zadania.</w:t>
      </w:r>
    </w:p>
    <w:p w:rsidR="00B04953" w:rsidRPr="0087720E" w:rsidRDefault="00B04953" w:rsidP="005767A1">
      <w:pPr>
        <w:pStyle w:val="Nagwek3"/>
        <w:numPr>
          <w:ilvl w:val="0"/>
          <w:numId w:val="41"/>
        </w:numPr>
      </w:pPr>
      <w:r w:rsidRPr="0087720E">
        <w:t>Wykonawca wykaże odpowiedni potencjał ka</w:t>
      </w:r>
      <w:r w:rsidR="00054084">
        <w:t xml:space="preserve">drowy. Wykonawca musi wykazać, </w:t>
      </w:r>
      <w:r w:rsidRPr="0087720E">
        <w:t>że dysponuje lub będzie dysponować w okresie przewidzianym na realizację zamówienia osobami legitymującymi się kwalifikacjami zawodowymi oraz doświadczeniem odpowiedni</w:t>
      </w:r>
      <w:r w:rsidR="004B5668">
        <w:t>m</w:t>
      </w:r>
      <w:r w:rsidRPr="0087720E">
        <w:t xml:space="preserve"> do objęcia funkcji, ja</w:t>
      </w:r>
      <w:r w:rsidR="002002B6">
        <w:t>kie zostaną im powierzone tj.:</w:t>
      </w:r>
    </w:p>
    <w:p w:rsidR="00B04953" w:rsidRPr="0087720E" w:rsidRDefault="00B04953" w:rsidP="005767A1">
      <w:pPr>
        <w:pStyle w:val="Nagwek3"/>
        <w:numPr>
          <w:ilvl w:val="0"/>
          <w:numId w:val="0"/>
        </w:numPr>
        <w:ind w:left="360"/>
      </w:pPr>
      <w:r w:rsidRPr="009D0A26">
        <w:rPr>
          <w:b/>
          <w:u w:val="single"/>
        </w:rPr>
        <w:lastRenderedPageBreak/>
        <w:t>Kierownikiem budowy</w:t>
      </w:r>
      <w:r w:rsidRPr="009D0A26">
        <w:rPr>
          <w:u w:val="single"/>
        </w:rPr>
        <w:t xml:space="preserve"> - 1 osoba</w:t>
      </w:r>
      <w:r w:rsidRPr="003218B8">
        <w:rPr>
          <w:u w:val="single"/>
        </w:rPr>
        <w:t xml:space="preserve"> </w:t>
      </w:r>
      <w:r w:rsidR="00752463" w:rsidRPr="003218B8">
        <w:rPr>
          <w:u w:val="single"/>
        </w:rPr>
        <w:t>spełniając</w:t>
      </w:r>
      <w:r w:rsidR="00642FE9" w:rsidRPr="003218B8">
        <w:rPr>
          <w:u w:val="single"/>
        </w:rPr>
        <w:t>a</w:t>
      </w:r>
      <w:r w:rsidR="00752463" w:rsidRPr="003218B8">
        <w:rPr>
          <w:u w:val="single"/>
        </w:rPr>
        <w:t xml:space="preserve"> wymagania określone w art. 37c ustawy z dnia 23 lipca</w:t>
      </w:r>
      <w:r w:rsidR="002A009D" w:rsidRPr="003218B8">
        <w:rPr>
          <w:u w:val="single"/>
        </w:rPr>
        <w:t xml:space="preserve"> 2003 r. o </w:t>
      </w:r>
      <w:r w:rsidR="00752463" w:rsidRPr="003218B8">
        <w:rPr>
          <w:u w:val="single"/>
        </w:rPr>
        <w:t>ochronie zabytków i opiece nad zabytkami (tj. Dz. U z 2017 r. poz. 2187 ze zm.),</w:t>
      </w:r>
      <w:r w:rsidR="00B24B8C">
        <w:t xml:space="preserve"> </w:t>
      </w:r>
      <w:r w:rsidR="00752463">
        <w:t>która</w:t>
      </w:r>
      <w:r w:rsidR="00054084">
        <w:t xml:space="preserve"> posiada </w:t>
      </w:r>
      <w:r w:rsidRPr="0087720E">
        <w:t>doświadczenie zawodowe jako kierownik robót/budowy, robót</w:t>
      </w:r>
      <w:r w:rsidR="00065845">
        <w:t xml:space="preserve"> budowlanych na min. jednym (od </w:t>
      </w:r>
      <w:r w:rsidRPr="0087720E">
        <w:t xml:space="preserve">rozpoczęcia do </w:t>
      </w:r>
      <w:r w:rsidR="00752463">
        <w:t xml:space="preserve">zakończenia) zadaniu związanym </w:t>
      </w:r>
      <w:r w:rsidRPr="00895BF7">
        <w:t xml:space="preserve">z </w:t>
      </w:r>
      <w:r w:rsidR="00B24B8C" w:rsidRPr="00895BF7">
        <w:t xml:space="preserve">robotami budowlanymi na obiektach </w:t>
      </w:r>
      <w:proofErr w:type="gramStart"/>
      <w:r w:rsidR="00B24B8C" w:rsidRPr="00895BF7">
        <w:t xml:space="preserve">zabytkowych </w:t>
      </w:r>
      <w:r w:rsidR="00065845" w:rsidRPr="00895BF7">
        <w:t xml:space="preserve"> - w</w:t>
      </w:r>
      <w:proofErr w:type="gramEnd"/>
      <w:r w:rsidR="00065845" w:rsidRPr="00895BF7">
        <w:t xml:space="preserve"> </w:t>
      </w:r>
      <w:r w:rsidRPr="0087720E">
        <w:t xml:space="preserve">okresie ostatnich 5 lat. </w:t>
      </w:r>
    </w:p>
    <w:p w:rsidR="00B04953" w:rsidRPr="0087720E" w:rsidRDefault="00B04953" w:rsidP="005767A1">
      <w:pPr>
        <w:pStyle w:val="Nagwek3"/>
        <w:numPr>
          <w:ilvl w:val="0"/>
          <w:numId w:val="0"/>
        </w:numPr>
        <w:ind w:left="360"/>
      </w:pPr>
      <w:r w:rsidRPr="0087720E">
        <w:t>Wskazan</w:t>
      </w:r>
      <w:r w:rsidR="00410E52">
        <w:t>a</w:t>
      </w:r>
      <w:r w:rsidRPr="0087720E">
        <w:t xml:space="preserve"> osob</w:t>
      </w:r>
      <w:r w:rsidR="00410E52">
        <w:t>a</w:t>
      </w:r>
      <w:r w:rsidRPr="0087720E">
        <w:t xml:space="preserve"> powinn</w:t>
      </w:r>
      <w:r w:rsidR="009355D3">
        <w:t>a</w:t>
      </w:r>
      <w:r w:rsidRPr="0087720E">
        <w:t xml:space="preserve"> posiadać wymagane uprawnienia budowlane i przynależeć do właściwej izby samorządu zawodowego, jeżeli taki wymóg nakłada </w:t>
      </w:r>
      <w:r w:rsidR="00485107">
        <w:t xml:space="preserve">na nią </w:t>
      </w:r>
      <w:r w:rsidRPr="0087720E">
        <w:t>ustawa Prawo budowlane. Zgodni</w:t>
      </w:r>
      <w:r w:rsidR="004854E2">
        <w:t>e z art. 12</w:t>
      </w:r>
      <w:r w:rsidR="00B45DCD">
        <w:t xml:space="preserve">a Prawa </w:t>
      </w:r>
      <w:proofErr w:type="gramStart"/>
      <w:r w:rsidR="00B45DCD">
        <w:t>budowlanego</w:t>
      </w:r>
      <w:r w:rsidRPr="0087720E">
        <w:rPr>
          <w:bCs/>
        </w:rPr>
        <w:t xml:space="preserve"> który</w:t>
      </w:r>
      <w:proofErr w:type="gramEnd"/>
      <w:r w:rsidRPr="0087720E">
        <w:rPr>
          <w:bCs/>
        </w:rPr>
        <w:t xml:space="preserve"> to odsyła do ustawy </w:t>
      </w:r>
      <w:r w:rsidR="004854E2">
        <w:t>z dnia 18 marca 2008 r.</w:t>
      </w:r>
      <w:r w:rsidR="00F86E5D">
        <w:t xml:space="preserve"> </w:t>
      </w:r>
      <w:r w:rsidRPr="0087720E">
        <w:t>o</w:t>
      </w:r>
      <w:r w:rsidRPr="0087720E">
        <w:rPr>
          <w:bCs/>
        </w:rPr>
        <w:t xml:space="preserve"> zasadach uznawania kwalifikacji zawodowych nabytych w państwach członkowskich Unii Europejskiej </w:t>
      </w:r>
      <w:r w:rsidRPr="0087720E">
        <w:t xml:space="preserve">(Dz. U. z 2008 r. Nr 63, poz. 394 ze zm.) przynależność </w:t>
      </w:r>
      <w:proofErr w:type="gramStart"/>
      <w:r w:rsidRPr="0087720E">
        <w:t>do  właściwej</w:t>
      </w:r>
      <w:proofErr w:type="gramEnd"/>
      <w:r w:rsidRPr="0087720E">
        <w:t xml:space="preserve">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B04953" w:rsidRPr="0087720E" w:rsidRDefault="00B04953" w:rsidP="005767A1">
      <w:pPr>
        <w:pStyle w:val="Nagwek3"/>
      </w:pPr>
      <w:r w:rsidRPr="0087720E">
        <w:t xml:space="preserve">W przypadku Wykonawców wspólnie ubiegających się o udzielenie zamówienia wyżej określone warunki wykonawcy Ci mogą spełniać wspólnie. </w:t>
      </w:r>
    </w:p>
    <w:p w:rsidR="00B04953" w:rsidRPr="0087720E" w:rsidRDefault="00B04953" w:rsidP="005767A1">
      <w:pPr>
        <w:pStyle w:val="Nagwek3"/>
      </w:pPr>
      <w:r w:rsidRPr="0087720E">
        <w:t>Wykonawca może w celu potwierdzen</w:t>
      </w:r>
      <w:r w:rsidR="0053319F">
        <w:t xml:space="preserve">ia spełniania warunków udziału </w:t>
      </w:r>
      <w:r w:rsidR="00054084">
        <w:t xml:space="preserve">w postępowaniu </w:t>
      </w:r>
      <w:r w:rsidRPr="0087720E">
        <w:t>w stosownych sytuacjach oraz w odniesieniu do konkretnego zamówienia polegać n</w:t>
      </w:r>
      <w:r w:rsidR="00054084">
        <w:t xml:space="preserve">a zdolnościach technicznych lub </w:t>
      </w:r>
      <w:r w:rsidRPr="0087720E">
        <w:t>zawodowych lub sytuacji finansowej lub ekonomicznej innych podmiotów, niezależnie od charakteru prawnego łączących go z nim stosunków prawnych.</w:t>
      </w:r>
    </w:p>
    <w:p w:rsidR="00B04953" w:rsidRPr="00C04813" w:rsidRDefault="00B04953" w:rsidP="005767A1">
      <w:pPr>
        <w:pStyle w:val="Nagwek3"/>
      </w:pPr>
      <w:r w:rsidRPr="0087720E">
        <w:t xml:space="preserve">Wykonawca, który polega na zdolnościach lub sytuacji innych podmiotów udowodni Zamawiającemu, że realizując zamówienie będzie dysponował niezbędnymi zasobami </w:t>
      </w:r>
      <w:r w:rsidR="00054084">
        <w:t xml:space="preserve">tych podmiotów, w szczególności </w:t>
      </w:r>
      <w:r w:rsidRPr="0087720E">
        <w:t xml:space="preserve">przedstawiając zobowiązanie tych podmiotów do oddania mu do dyspozycji niezbędnych zasobów na potrzeby realizacji zamówienia </w:t>
      </w:r>
      <w:r w:rsidRPr="00C04813">
        <w:t>- załącznik nr 11 do SIWZ.</w:t>
      </w:r>
    </w:p>
    <w:p w:rsidR="00B04953" w:rsidRPr="0087720E" w:rsidRDefault="00B04953" w:rsidP="005767A1">
      <w:pPr>
        <w:pStyle w:val="Nagwek3"/>
      </w:pPr>
      <w:r w:rsidRPr="0087720E">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B04953" w:rsidRPr="0087720E" w:rsidRDefault="00B04953" w:rsidP="005767A1">
      <w:pPr>
        <w:pStyle w:val="Nagwek3"/>
      </w:pPr>
      <w:r w:rsidRPr="0087720E">
        <w:t>W odniesieniu do warunków dotyczących wykształcen</w:t>
      </w:r>
      <w:r w:rsidR="0053319F">
        <w:t xml:space="preserve">ia, kwalifikacji zawodowych lub </w:t>
      </w:r>
      <w:r w:rsidRPr="0087720E">
        <w:t>doświadczenia, Wykonawcy mogą polegać na zdolnościach inny</w:t>
      </w:r>
      <w:r w:rsidR="0053319F">
        <w:t xml:space="preserve">ch podmiotów, jeśli podmioty te </w:t>
      </w:r>
      <w:r w:rsidRPr="0087720E">
        <w:t xml:space="preserve">zrealizują roboty budowlane, do </w:t>
      </w:r>
      <w:proofErr w:type="gramStart"/>
      <w:r w:rsidRPr="0087720E">
        <w:t>realizacji których</w:t>
      </w:r>
      <w:proofErr w:type="gramEnd"/>
      <w:r w:rsidRPr="0087720E">
        <w:t xml:space="preserve"> te zdolności są wymagane. </w:t>
      </w:r>
    </w:p>
    <w:p w:rsidR="00B04953" w:rsidRPr="0087720E" w:rsidRDefault="00B04953" w:rsidP="005767A1">
      <w:pPr>
        <w:pStyle w:val="Nagwek3"/>
      </w:pPr>
      <w:r w:rsidRPr="0087720E">
        <w:t>Wykonawca, który polega na sytuacji finansowej lub ekonomicznej innych podmiotów, odpowiada solidarnie z podmiotem, który zobowiązał się do udostępnienia zasobów, za szkodę poniesioną przez Zamawiającego powstałą wskutek nieudos</w:t>
      </w:r>
      <w:r w:rsidR="002002B6">
        <w:t xml:space="preserve">tępnienia tych zasobów, chyba, </w:t>
      </w:r>
      <w:r w:rsidRPr="0087720E">
        <w:t>że za nieudostępnienie zasobów nie</w:t>
      </w:r>
      <w:r w:rsidR="002002B6">
        <w:t xml:space="preserve"> ponosi winy.</w:t>
      </w:r>
    </w:p>
    <w:p w:rsidR="00B04953" w:rsidRPr="0087720E" w:rsidRDefault="00B04953" w:rsidP="005767A1">
      <w:pPr>
        <w:pStyle w:val="Nagwek3"/>
      </w:pPr>
      <w:r w:rsidRPr="0087720E">
        <w:t>Jeżeli zdolności techniczne lub zawodowe lub sytuacja ekonom</w:t>
      </w:r>
      <w:r w:rsidR="00BD71CE">
        <w:t xml:space="preserve">iczna lub finansowa, podmiotu, </w:t>
      </w:r>
      <w:r w:rsidRPr="0087720E">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B04953" w:rsidRPr="0087720E" w:rsidRDefault="00B04953" w:rsidP="005767A1">
      <w:pPr>
        <w:pStyle w:val="Nagwek3"/>
        <w:numPr>
          <w:ilvl w:val="0"/>
          <w:numId w:val="15"/>
        </w:numPr>
      </w:pPr>
      <w:proofErr w:type="gramStart"/>
      <w:r w:rsidRPr="0087720E">
        <w:lastRenderedPageBreak/>
        <w:t>zastąpił</w:t>
      </w:r>
      <w:proofErr w:type="gramEnd"/>
      <w:r w:rsidRPr="0087720E">
        <w:t xml:space="preserve"> ten podmiot innym podmiotem lub podmiotami lub,</w:t>
      </w:r>
    </w:p>
    <w:p w:rsidR="00B04953" w:rsidRPr="0087720E" w:rsidRDefault="00B04953" w:rsidP="005767A1">
      <w:pPr>
        <w:pStyle w:val="Nagwek3"/>
        <w:numPr>
          <w:ilvl w:val="0"/>
          <w:numId w:val="15"/>
        </w:numPr>
      </w:pPr>
      <w:proofErr w:type="gramStart"/>
      <w:r w:rsidRPr="0087720E">
        <w:t>zobowiązał</w:t>
      </w:r>
      <w:proofErr w:type="gramEnd"/>
      <w:r w:rsidRPr="0087720E">
        <w:t xml:space="preserve"> się do osobistego wykonania odpowiedniej części zamówienia, jeżeli wykaże zdolności techniczne lub zawodowe lub sytuację finansową lub ekonomiczną, o których mowa</w:t>
      </w:r>
      <w:r w:rsidR="00B45DCD">
        <w:t xml:space="preserve"> w Rdz. </w:t>
      </w:r>
      <w:r w:rsidRPr="0087720E">
        <w:t xml:space="preserve">V </w:t>
      </w:r>
      <w:proofErr w:type="gramStart"/>
      <w:r w:rsidRPr="0087720E">
        <w:t>pkt 2  niniejszej</w:t>
      </w:r>
      <w:proofErr w:type="gramEnd"/>
      <w:r w:rsidRPr="0087720E">
        <w:t xml:space="preserve"> SIWZ.</w:t>
      </w:r>
    </w:p>
    <w:p w:rsidR="00B04953" w:rsidRPr="0087720E" w:rsidRDefault="00B04953" w:rsidP="005767A1">
      <w:pPr>
        <w:pStyle w:val="Nagwek3"/>
      </w:pPr>
      <w:r w:rsidRPr="0087720E">
        <w:t>Z zobowiązania lub innych dokumentów potwierdzających udostępnienie zasobów przez inne podmioty musi wynikać w szczególności:</w:t>
      </w:r>
    </w:p>
    <w:p w:rsidR="00B04953" w:rsidRPr="0087720E" w:rsidRDefault="00B04953" w:rsidP="005767A1">
      <w:pPr>
        <w:pStyle w:val="Nagwek3"/>
        <w:numPr>
          <w:ilvl w:val="0"/>
          <w:numId w:val="16"/>
        </w:numPr>
      </w:pPr>
      <w:proofErr w:type="gramStart"/>
      <w:r w:rsidRPr="0087720E">
        <w:t>zakres</w:t>
      </w:r>
      <w:proofErr w:type="gramEnd"/>
      <w:r w:rsidRPr="0087720E">
        <w:t xml:space="preserve"> dostępnych Wykonawcy zasobów innego podmiotu;</w:t>
      </w:r>
    </w:p>
    <w:p w:rsidR="00B04953" w:rsidRPr="0087720E" w:rsidRDefault="00B04953" w:rsidP="005767A1">
      <w:pPr>
        <w:pStyle w:val="Nagwek3"/>
        <w:numPr>
          <w:ilvl w:val="0"/>
          <w:numId w:val="16"/>
        </w:numPr>
      </w:pPr>
      <w:proofErr w:type="gramStart"/>
      <w:r w:rsidRPr="0087720E">
        <w:t>sposób</w:t>
      </w:r>
      <w:proofErr w:type="gramEnd"/>
      <w:r w:rsidRPr="0087720E">
        <w:t xml:space="preserve"> wykorzystania zasobów innego podmiotu, przez Wykonawcę, przy wykonywaniu zamówienia publicznego;</w:t>
      </w:r>
    </w:p>
    <w:p w:rsidR="00B04953" w:rsidRPr="0087720E" w:rsidRDefault="00B04953" w:rsidP="005767A1">
      <w:pPr>
        <w:pStyle w:val="Nagwek3"/>
        <w:numPr>
          <w:ilvl w:val="0"/>
          <w:numId w:val="16"/>
        </w:numPr>
      </w:pPr>
      <w:proofErr w:type="gramStart"/>
      <w:r w:rsidRPr="0087720E">
        <w:t>zakres</w:t>
      </w:r>
      <w:proofErr w:type="gramEnd"/>
      <w:r w:rsidRPr="0087720E">
        <w:t xml:space="preserve"> i okres udziału innego podmiotu przy wykonywaniu zamówienia publicznego;</w:t>
      </w:r>
    </w:p>
    <w:p w:rsidR="00B04953" w:rsidRPr="0087720E" w:rsidRDefault="00B04953" w:rsidP="005767A1">
      <w:pPr>
        <w:pStyle w:val="Nagwek3"/>
        <w:numPr>
          <w:ilvl w:val="0"/>
          <w:numId w:val="16"/>
        </w:numPr>
      </w:pPr>
      <w:proofErr w:type="gramStart"/>
      <w:r w:rsidRPr="0087720E">
        <w:t>czy</w:t>
      </w:r>
      <w:proofErr w:type="gramEnd"/>
      <w:r w:rsidRPr="0087720E">
        <w:t xml:space="preserve"> inne podmioty, na zdolności, których Wykonawca powołuje się w odniesieniu do warunków udziału w postępowaniu dotyczących kwalifikacji zawodowych lub doświadczenia, zrealizują roboty budowlane lub usługi, których wskazane zdolności dotyczą. </w:t>
      </w:r>
    </w:p>
    <w:p w:rsidR="00B04953" w:rsidRPr="0087720E" w:rsidRDefault="00B04953" w:rsidP="005767A1">
      <w:pPr>
        <w:pStyle w:val="Nagwek3"/>
      </w:pPr>
      <w:r w:rsidRPr="0087720E">
        <w:t xml:space="preserve">Wykonawca, który polega na zasobach innych podmiotów składa wraz z ofertą oświadczenie </w:t>
      </w:r>
      <w:r w:rsidRPr="0087720E">
        <w:br/>
        <w:t xml:space="preserve">o udostępnieniu zasobów zgodnie z </w:t>
      </w:r>
      <w:r w:rsidRPr="00C04813">
        <w:t xml:space="preserve">załącznikiem nr 11 do SIWZ </w:t>
      </w:r>
      <w:r w:rsidRPr="0087720E">
        <w:t xml:space="preserve">oraz na wezwanie Zamawiającego dokumenty w zakresie braku podstaw wykluczenia. </w:t>
      </w:r>
    </w:p>
    <w:p w:rsidR="00B04953" w:rsidRPr="0087720E" w:rsidRDefault="00B04953" w:rsidP="005767A1">
      <w:pPr>
        <w:pStyle w:val="Nagwek3"/>
      </w:pPr>
      <w:r w:rsidRPr="0087720E">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04953" w:rsidRPr="0087720E" w:rsidRDefault="00B04953" w:rsidP="005767A1">
      <w:pPr>
        <w:pStyle w:val="Nagwek3"/>
        <w:numPr>
          <w:ilvl w:val="0"/>
          <w:numId w:val="0"/>
        </w:numPr>
        <w:ind w:left="720"/>
      </w:pPr>
    </w:p>
    <w:p w:rsidR="00B04953" w:rsidRDefault="00B04953" w:rsidP="00975BDC">
      <w:pPr>
        <w:pStyle w:val="Nagwek1"/>
      </w:pPr>
      <w:r w:rsidRPr="00066D17">
        <w:t>PODSTAWY WYKLUCZENIA</w:t>
      </w:r>
    </w:p>
    <w:p w:rsidR="00B5719E" w:rsidRPr="00B5719E" w:rsidRDefault="00B5719E" w:rsidP="00B5719E">
      <w:pPr>
        <w:rPr>
          <w:lang w:val="en-AU" w:eastAsia="en-US"/>
        </w:rPr>
      </w:pPr>
    </w:p>
    <w:p w:rsidR="00B04953" w:rsidRPr="0087720E" w:rsidRDefault="00B04953" w:rsidP="005767A1">
      <w:pPr>
        <w:pStyle w:val="Nagwek3"/>
        <w:numPr>
          <w:ilvl w:val="0"/>
          <w:numId w:val="17"/>
        </w:numPr>
      </w:pPr>
      <w:r w:rsidRPr="0087720E">
        <w:t>W postępowaniu mogą brać udział Wykonawcy, kt</w:t>
      </w:r>
      <w:r w:rsidR="002002B6">
        <w:t xml:space="preserve">órzy nie podlegają wykluczeniu </w:t>
      </w:r>
      <w:r w:rsidRPr="0087720E">
        <w:t xml:space="preserve">z postępowania o udzielenie zamówienia w okolicznościach, o których mowa w </w:t>
      </w:r>
      <w:r w:rsidRPr="005767A1">
        <w:rPr>
          <w:b/>
        </w:rPr>
        <w:t>art. 24 ust. 1, a także ust. 5 pkt 1 i 8</w:t>
      </w:r>
      <w:r w:rsidRPr="0087720E">
        <w:t xml:space="preserve"> ustawy. We wskazanym zakresie Wykonawca wraz z ofertą składa oświadczenie. </w:t>
      </w:r>
    </w:p>
    <w:p w:rsidR="00B04953" w:rsidRPr="0087720E" w:rsidRDefault="00B5719E" w:rsidP="005767A1">
      <w:pPr>
        <w:pStyle w:val="Nagwek3"/>
      </w:pPr>
      <w:r>
        <w:rPr>
          <w:b/>
        </w:rPr>
        <w:t>Z</w:t>
      </w:r>
      <w:r w:rsidR="00B04953" w:rsidRPr="0087720E">
        <w:rPr>
          <w:b/>
        </w:rPr>
        <w:t>godnie z art. 24 ust. 5 pkt 1</w:t>
      </w:r>
      <w:r w:rsidR="00B04953" w:rsidRPr="0087720E">
        <w:t xml:space="preserve"> – Zamawiający może wykluczyć Wykonawcę w </w:t>
      </w:r>
      <w:proofErr w:type="gramStart"/>
      <w:r w:rsidR="00B04953" w:rsidRPr="0087720E">
        <w:t>stosunku do którego</w:t>
      </w:r>
      <w:proofErr w:type="gramEnd"/>
      <w:r w:rsidR="00B04953" w:rsidRPr="0087720E">
        <w:t xml:space="preserve">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2016 r</w:t>
      </w:r>
      <w:r w:rsidR="00660531">
        <w:t>. poz. 1574, 1579, 1948 i 2260)</w:t>
      </w:r>
      <w:r w:rsidR="00B04953" w:rsidRPr="0087720E">
        <w:t xml:space="preserve"> l</w:t>
      </w:r>
      <w:r w:rsidR="002002B6">
        <w:t xml:space="preserve">ub którego upadłość ogłoszono, </w:t>
      </w:r>
      <w:r w:rsidR="00B04953" w:rsidRPr="0087720E">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proofErr w:type="gramStart"/>
      <w:r w:rsidR="00B04953" w:rsidRPr="0087720E">
        <w:t>lutego  2003 r</w:t>
      </w:r>
      <w:proofErr w:type="gramEnd"/>
      <w:r w:rsidR="00B04953" w:rsidRPr="0087720E">
        <w:t xml:space="preserve">. – Prawo upadłościowe (Dz. U. </w:t>
      </w:r>
      <w:proofErr w:type="gramStart"/>
      <w:r w:rsidR="00B04953" w:rsidRPr="0087720E">
        <w:t>z</w:t>
      </w:r>
      <w:proofErr w:type="gramEnd"/>
      <w:r w:rsidR="00B04953" w:rsidRPr="0087720E">
        <w:t xml:space="preserve"> 2016 r. poz. 2171, 2260 </w:t>
      </w:r>
      <w:r w:rsidR="002002B6">
        <w:t>i 2261 oraz z 2017 r. poz.791).</w:t>
      </w:r>
    </w:p>
    <w:p w:rsidR="00B04953" w:rsidRPr="0087720E" w:rsidRDefault="00B96F9C" w:rsidP="005767A1">
      <w:pPr>
        <w:pStyle w:val="Nagwek3"/>
      </w:pPr>
      <w:r>
        <w:rPr>
          <w:b/>
        </w:rPr>
        <w:t>Z</w:t>
      </w:r>
      <w:r w:rsidR="00B04953" w:rsidRPr="0087720E">
        <w:rPr>
          <w:b/>
        </w:rPr>
        <w:t>godnie z art. 24 ust. 5 pkt 8</w:t>
      </w:r>
      <w:r w:rsidR="00B04953" w:rsidRPr="0087720E">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w:t>
      </w:r>
      <w:r w:rsidR="002002B6">
        <w:t xml:space="preserve"> mowa w ust. 1 pkt 15, </w:t>
      </w:r>
      <w:proofErr w:type="gramStart"/>
      <w:r w:rsidR="002002B6">
        <w:t>chyba że</w:t>
      </w:r>
      <w:proofErr w:type="gramEnd"/>
      <w:r w:rsidR="00B04953" w:rsidRPr="0087720E">
        <w:t xml:space="preserve"> wykonawca dokonał płatności należnych podatków, opłat lub </w:t>
      </w:r>
      <w:r w:rsidR="00B04953" w:rsidRPr="0087720E">
        <w:lastRenderedPageBreak/>
        <w:t>składek na ubezpieczeni</w:t>
      </w:r>
      <w:r w:rsidR="002002B6">
        <w:t xml:space="preserve">a społeczne lub zdrowotne wraz </w:t>
      </w:r>
      <w:r w:rsidR="00B04953" w:rsidRPr="0087720E">
        <w:t xml:space="preserve">z odsetkami lub grzywnami lub zawarł wiążące porozumienie w sprawie spłaty tych należności. </w:t>
      </w:r>
    </w:p>
    <w:p w:rsidR="00B04953" w:rsidRPr="0087720E" w:rsidRDefault="00B04953" w:rsidP="005767A1">
      <w:pPr>
        <w:pStyle w:val="Nagwek3"/>
      </w:pPr>
      <w:r w:rsidRPr="0087720E">
        <w:t xml:space="preserve">Wykonawca, który podlega wykluczeniu na podstawie </w:t>
      </w:r>
      <w:r w:rsidR="000164FA">
        <w:t xml:space="preserve">art. 24 ust.1 pkt 13 i 14 oraz </w:t>
      </w:r>
      <w:r w:rsidRPr="0087720E">
        <w:t xml:space="preserve">16-20 lub ust. 5 ustawy może przedstawić dowody </w:t>
      </w:r>
      <w:r w:rsidR="000164FA">
        <w:t xml:space="preserve">na to, że podjęte przez niego </w:t>
      </w:r>
      <w:r w:rsidRPr="0087720E">
        <w:t>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04161E">
        <w:t xml:space="preserve"> technicznych, organizacyjnych </w:t>
      </w:r>
      <w:r w:rsidRPr="0087720E">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04953" w:rsidRPr="0087720E" w:rsidRDefault="00B04953" w:rsidP="005767A1">
      <w:pPr>
        <w:pStyle w:val="Nagwek3"/>
      </w:pPr>
      <w:r w:rsidRPr="0087720E">
        <w:t xml:space="preserve">Zamawiający może wykluczyć Wykonawcę na każdym etapie postępowania. </w:t>
      </w:r>
    </w:p>
    <w:p w:rsidR="00B04953" w:rsidRPr="0087720E" w:rsidRDefault="00B04953" w:rsidP="005767A1">
      <w:pPr>
        <w:pStyle w:val="Nagwek3"/>
        <w:numPr>
          <w:ilvl w:val="0"/>
          <w:numId w:val="0"/>
        </w:numPr>
        <w:ind w:left="720"/>
      </w:pPr>
    </w:p>
    <w:p w:rsidR="00B04953" w:rsidRDefault="00B04953" w:rsidP="00975BDC">
      <w:pPr>
        <w:pStyle w:val="Nagwek1"/>
        <w:rPr>
          <w:lang w:val="pl-PL"/>
        </w:rPr>
      </w:pPr>
      <w:r w:rsidRPr="00975BDC">
        <w:rPr>
          <w:lang w:val="pl-PL"/>
        </w:rPr>
        <w:t>WYKAZ OŚWIADCZEŃ</w:t>
      </w:r>
      <w:r w:rsidR="00374E31">
        <w:rPr>
          <w:lang w:val="pl-PL"/>
        </w:rPr>
        <w:t xml:space="preserve"> I DOKUMENTÓW, POTWIERDZAJĄCYCH SPEŁNIANIE </w:t>
      </w:r>
      <w:r w:rsidRPr="00975BDC">
        <w:rPr>
          <w:lang w:val="pl-PL"/>
        </w:rPr>
        <w:t>WARUNKÓW UDZIAŁU W POSTĘPOWANIU ORAZ BRAK PODSTAW DO WYKLUCZENIA</w:t>
      </w:r>
    </w:p>
    <w:p w:rsidR="00A13741" w:rsidRPr="00A13741" w:rsidRDefault="00A13741" w:rsidP="00A13741">
      <w:pPr>
        <w:rPr>
          <w:lang w:eastAsia="en-US"/>
        </w:rPr>
      </w:pPr>
    </w:p>
    <w:p w:rsidR="00691B41" w:rsidRDefault="00691B41" w:rsidP="005767A1">
      <w:pPr>
        <w:pStyle w:val="Nagwek3"/>
        <w:numPr>
          <w:ilvl w:val="0"/>
          <w:numId w:val="18"/>
        </w:numPr>
      </w:pPr>
      <w:r>
        <w:t>Oferta musu zawierać następ</w:t>
      </w:r>
      <w:r w:rsidR="002002B6">
        <w:t>ujące dokumenty i oświadczenia:</w:t>
      </w:r>
    </w:p>
    <w:p w:rsidR="00B04953" w:rsidRPr="0087720E" w:rsidRDefault="00865E1B" w:rsidP="005767A1">
      <w:pPr>
        <w:pStyle w:val="Nagwek3"/>
        <w:numPr>
          <w:ilvl w:val="0"/>
          <w:numId w:val="19"/>
        </w:numPr>
      </w:pPr>
      <w:r>
        <w:t>W</w:t>
      </w:r>
      <w:r w:rsidR="00B04953" w:rsidRPr="0087720E">
        <w:t xml:space="preserve">ypełniony formularz ofertowy sporządzony zgodnie z wykorzystaniem wzoru stanowiącego załącznik nr 1 do SIWZ wraz z informacją, którą cześć zamówienia Wykonawca zamierza powierzyć Podwykonawcom i podaniem nazw i danych Podwykonawców. </w:t>
      </w:r>
      <w:r w:rsidR="00B04953" w:rsidRPr="00A17241">
        <w:rPr>
          <w:b/>
        </w:rPr>
        <w:t xml:space="preserve">Dokument </w:t>
      </w:r>
      <w:proofErr w:type="gramStart"/>
      <w:r w:rsidR="00B04953" w:rsidRPr="00A17241">
        <w:rPr>
          <w:b/>
        </w:rPr>
        <w:t>składany  w</w:t>
      </w:r>
      <w:proofErr w:type="gramEnd"/>
      <w:r w:rsidR="00B04953" w:rsidRPr="00A17241">
        <w:rPr>
          <w:b/>
        </w:rPr>
        <w:t xml:space="preserve"> oryginale.</w:t>
      </w:r>
    </w:p>
    <w:p w:rsidR="00B04953" w:rsidRPr="0087720E" w:rsidRDefault="00865E1B" w:rsidP="005767A1">
      <w:pPr>
        <w:pStyle w:val="Nagwek3"/>
        <w:numPr>
          <w:ilvl w:val="0"/>
          <w:numId w:val="19"/>
        </w:numPr>
      </w:pPr>
      <w:proofErr w:type="gramStart"/>
      <w:r>
        <w:t>O</w:t>
      </w:r>
      <w:r w:rsidR="00B04953" w:rsidRPr="0087720E">
        <w:t>świadczenie  potwierdzające</w:t>
      </w:r>
      <w:proofErr w:type="gramEnd"/>
      <w:r w:rsidR="00B04953" w:rsidRPr="0087720E">
        <w:t xml:space="preserve"> spełnianie warunków udziału w postępowaniu sporządzone zgodnie z wykorzystaniem wzoru stanowiącego załącznik </w:t>
      </w:r>
      <w:r w:rsidR="00054084">
        <w:t xml:space="preserve">nr 2 do SIWZ oraz oświadczenie </w:t>
      </w:r>
      <w:r w:rsidR="00B04953" w:rsidRPr="0087720E">
        <w:t xml:space="preserve">o braku podstaw wykluczenia sporządzone zgodnie z wykorzystaniem wzoru stanowiącego załącznik nr 3 do SIWZ. Oświadczenia muszą być aktualne na dzień składanie ofert. </w:t>
      </w:r>
      <w:r w:rsidR="002002B6">
        <w:rPr>
          <w:b/>
        </w:rPr>
        <w:t xml:space="preserve">Dokumenty składane w oryginale. </w:t>
      </w:r>
      <w:r w:rsidR="00B04953" w:rsidRPr="0087720E">
        <w:t>Informacje zawart</w:t>
      </w:r>
      <w:r w:rsidR="002002B6">
        <w:t xml:space="preserve">e w oświadczeniu będą stanowić </w:t>
      </w:r>
      <w:r w:rsidR="00B04953" w:rsidRPr="0087720E">
        <w:t>wstępne potwierdzenie, że Wykonawca nie podlega wykluczeniu oraz spełnia warunki udziału w postępowaniu.</w:t>
      </w:r>
    </w:p>
    <w:p w:rsidR="00B04953" w:rsidRPr="0087720E" w:rsidRDefault="00EB2ABB" w:rsidP="005767A1">
      <w:pPr>
        <w:pStyle w:val="Nagwek3"/>
        <w:numPr>
          <w:ilvl w:val="0"/>
          <w:numId w:val="19"/>
        </w:numPr>
      </w:pPr>
      <w:r>
        <w:t>P</w:t>
      </w:r>
      <w:r w:rsidR="00B04953" w:rsidRPr="0087720E">
        <w:t xml:space="preserve">otwierdzenie doświadczenia kierownika budowy </w:t>
      </w:r>
      <w:r w:rsidR="00642FE9">
        <w:t>(</w:t>
      </w:r>
      <w:r w:rsidR="00B04953" w:rsidRPr="00642FE9">
        <w:t xml:space="preserve">osoba </w:t>
      </w:r>
      <w:r w:rsidR="00752463" w:rsidRPr="00642FE9">
        <w:t>spełniając</w:t>
      </w:r>
      <w:r w:rsidR="00642FE9">
        <w:t>a</w:t>
      </w:r>
      <w:r w:rsidR="00752463" w:rsidRPr="00642FE9">
        <w:t xml:space="preserve"> wymagania określone w art. 37c ustawy z dnia 23 lipca 2003 r. o ochronie zabytków i opiece nad zabytkami (tj. Dz. U z 2017 r. poz. 2187 ze zm.),</w:t>
      </w:r>
      <w:r w:rsidR="00B24B8C" w:rsidRPr="00642FE9">
        <w:t xml:space="preserve"> </w:t>
      </w:r>
      <w:r w:rsidR="009772F0">
        <w:t xml:space="preserve">- </w:t>
      </w:r>
      <w:r w:rsidR="006A2B8E">
        <w:t xml:space="preserve">sporządzone zgodnie </w:t>
      </w:r>
      <w:r w:rsidR="00B04953" w:rsidRPr="0087720E">
        <w:t xml:space="preserve">z załącznikiem nr 8 do SIWZ. </w:t>
      </w:r>
      <w:r w:rsidR="00B04953" w:rsidRPr="009772F0">
        <w:rPr>
          <w:b/>
        </w:rPr>
        <w:t>Dokument składany w oryginale.</w:t>
      </w:r>
    </w:p>
    <w:p w:rsidR="00B04953" w:rsidRPr="0087720E" w:rsidRDefault="006A2B8E" w:rsidP="005767A1">
      <w:pPr>
        <w:pStyle w:val="Nagwek3"/>
        <w:numPr>
          <w:ilvl w:val="0"/>
          <w:numId w:val="19"/>
        </w:numPr>
      </w:pPr>
      <w:r>
        <w:t>P</w:t>
      </w:r>
      <w:r w:rsidR="00B04953" w:rsidRPr="0087720E">
        <w:t xml:space="preserve">ełnomocnictwo - w przypadku, gdy oferta wraz z oświadczeniami jest składana przez pełnomocnika, upoważniające go do tej czynności. </w:t>
      </w:r>
    </w:p>
    <w:p w:rsidR="00B04953" w:rsidRPr="0087720E" w:rsidRDefault="006A2B8E" w:rsidP="005767A1">
      <w:pPr>
        <w:pStyle w:val="Nagwek3"/>
        <w:numPr>
          <w:ilvl w:val="0"/>
          <w:numId w:val="19"/>
        </w:numPr>
      </w:pPr>
      <w:r>
        <w:t>O</w:t>
      </w:r>
      <w:r w:rsidR="00B04953" w:rsidRPr="0087720E">
        <w:t xml:space="preserve">świadczenie /zobowiązanie podmiotu do udostępnienia zasobów zgodnie z załącznikiem nr 11 do SIWZ (w przypadku, gdy Wykonawca polega na zasobach innych podmiotów), </w:t>
      </w:r>
      <w:r w:rsidR="00B04953" w:rsidRPr="0087720E">
        <w:rPr>
          <w:b/>
        </w:rPr>
        <w:t xml:space="preserve">dokument składany w oryginale. </w:t>
      </w:r>
    </w:p>
    <w:p w:rsidR="00B04953" w:rsidRPr="0087720E" w:rsidRDefault="00B04953" w:rsidP="005767A1">
      <w:pPr>
        <w:pStyle w:val="Nagwek3"/>
      </w:pPr>
      <w:r w:rsidRPr="0087720E">
        <w:t xml:space="preserve">W przypadku wspólnego ubiegania </w:t>
      </w:r>
      <w:proofErr w:type="gramStart"/>
      <w:r w:rsidRPr="0087720E">
        <w:t>się  o</w:t>
      </w:r>
      <w:proofErr w:type="gramEnd"/>
      <w:r w:rsidRPr="0087720E">
        <w:t xml:space="preserve"> zamówienie przez Wykonawców, oświadczenia wymienione </w:t>
      </w:r>
      <w:r w:rsidRPr="00331403">
        <w:t>w Rdz. VI</w:t>
      </w:r>
      <w:r w:rsidR="00491C80" w:rsidRPr="00331403">
        <w:t>I</w:t>
      </w:r>
      <w:r w:rsidRPr="00331403">
        <w:t xml:space="preserve"> pkt </w:t>
      </w:r>
      <w:r w:rsidR="0060369D" w:rsidRPr="00331403">
        <w:t>1</w:t>
      </w:r>
      <w:r w:rsidRPr="00331403">
        <w:t xml:space="preserve"> składa w oryginale każdy z Wykonaw</w:t>
      </w:r>
      <w:r w:rsidR="00491C80" w:rsidRPr="00331403">
        <w:t xml:space="preserve">ców wspólnie ubiegających się o </w:t>
      </w:r>
      <w:r w:rsidRPr="00331403">
        <w:t>zamówienie. Dokumen</w:t>
      </w:r>
      <w:r w:rsidRPr="0087720E">
        <w:t>ty te mają potwierdzić spełnianie warunk</w:t>
      </w:r>
      <w:r w:rsidR="00F32C92">
        <w:t xml:space="preserve">ów udziału </w:t>
      </w:r>
      <w:r w:rsidRPr="0087720E">
        <w:t xml:space="preserve">w postępowaniu lub kryteriów selekcji oraz </w:t>
      </w:r>
      <w:r w:rsidRPr="0087720E">
        <w:lastRenderedPageBreak/>
        <w:t xml:space="preserve">brak podstaw wykluczenia w zakresie, w którym każdy z Wykonawców wykazuje spełnianie warunków udziału w postępowaniu lub kryteriów selekcji oraz brak podstaw wykluczenia. </w:t>
      </w:r>
    </w:p>
    <w:p w:rsidR="00B04953" w:rsidRPr="0087720E" w:rsidRDefault="00B04953" w:rsidP="005767A1">
      <w:pPr>
        <w:pStyle w:val="Nagwek3"/>
      </w:pPr>
      <w:r w:rsidRPr="0087720E">
        <w:t>Zamawiający nie będzie wymagał, aby Wykonawca, który zamierza powierz</w:t>
      </w:r>
      <w:r w:rsidR="00033166">
        <w:t xml:space="preserve">yć wykonanie części zamówienia </w:t>
      </w:r>
      <w:r w:rsidRPr="0087720E">
        <w:t xml:space="preserve">Podwykonawcom, składał dokumenty lub oświadczenia o braku podstaw do wykluczenia odnoszące się do </w:t>
      </w:r>
      <w:r w:rsidRPr="0087720E">
        <w:rPr>
          <w:u w:val="single"/>
        </w:rPr>
        <w:t xml:space="preserve">podwykonawcy, który nie udostępnił swoich zasobów. </w:t>
      </w:r>
    </w:p>
    <w:p w:rsidR="00B04953" w:rsidRPr="0087720E" w:rsidRDefault="00B04953" w:rsidP="005767A1">
      <w:pPr>
        <w:pStyle w:val="Nagwek3"/>
      </w:pPr>
      <w:r w:rsidRPr="0087720E">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w:t>
      </w:r>
      <w:proofErr w:type="gramStart"/>
      <w:r w:rsidRPr="0087720E">
        <w:t>informacje  o</w:t>
      </w:r>
      <w:proofErr w:type="gramEnd"/>
      <w:r w:rsidRPr="0087720E">
        <w:t xml:space="preserve"> tych podmiotach oraz załącznik nr 11 do SIWZ (dokument składany do oferty w formie oryginału).</w:t>
      </w:r>
    </w:p>
    <w:p w:rsidR="00B04953" w:rsidRPr="0087720E" w:rsidRDefault="00B04953" w:rsidP="005767A1">
      <w:pPr>
        <w:pStyle w:val="Nagwek3"/>
      </w:pPr>
      <w:r w:rsidRPr="0087720E">
        <w:t xml:space="preserve">Zamawiający przed udzieleniem zamówienia, </w:t>
      </w:r>
      <w:r w:rsidRPr="0087720E">
        <w:rPr>
          <w:b/>
          <w:u w:val="single"/>
        </w:rPr>
        <w:t xml:space="preserve">wezwie Wykonawcę, </w:t>
      </w:r>
      <w:r w:rsidR="00AD083E">
        <w:rPr>
          <w:b/>
          <w:u w:val="single"/>
        </w:rPr>
        <w:t xml:space="preserve">którego oferta została najwyżej </w:t>
      </w:r>
      <w:r w:rsidRPr="0087720E">
        <w:rPr>
          <w:b/>
          <w:u w:val="single"/>
        </w:rPr>
        <w:t>oceniona</w:t>
      </w:r>
      <w:r w:rsidRPr="0087720E">
        <w:t xml:space="preserve">, do złożenia w wyznaczonym, nie krótszym niż 5 dni, terminie aktualnych na dzień złożenia oświadczeń lub dokumentów niezbędnych do przeprowadzenia postępowania potwierdzających: </w:t>
      </w:r>
    </w:p>
    <w:p w:rsidR="00B04953" w:rsidRPr="0087720E" w:rsidRDefault="00B04953" w:rsidP="005767A1">
      <w:pPr>
        <w:pStyle w:val="Nagwek3"/>
        <w:numPr>
          <w:ilvl w:val="0"/>
          <w:numId w:val="20"/>
        </w:numPr>
      </w:pPr>
      <w:proofErr w:type="gramStart"/>
      <w:r w:rsidRPr="0087720E">
        <w:t>spełnianie</w:t>
      </w:r>
      <w:proofErr w:type="gramEnd"/>
      <w:r w:rsidRPr="0087720E">
        <w:t xml:space="preserve"> warunków udziału w postępowaniu,</w:t>
      </w:r>
    </w:p>
    <w:p w:rsidR="00B04953" w:rsidRPr="0087720E" w:rsidRDefault="00B04953" w:rsidP="005767A1">
      <w:pPr>
        <w:pStyle w:val="Nagwek3"/>
        <w:numPr>
          <w:ilvl w:val="0"/>
          <w:numId w:val="20"/>
        </w:numPr>
      </w:pPr>
      <w:proofErr w:type="gramStart"/>
      <w:r w:rsidRPr="0087720E">
        <w:t>brak</w:t>
      </w:r>
      <w:proofErr w:type="gramEnd"/>
      <w:r w:rsidRPr="0087720E">
        <w:t xml:space="preserve"> podstaw wykluczenia. </w:t>
      </w:r>
    </w:p>
    <w:p w:rsidR="00B04953" w:rsidRPr="0087720E" w:rsidRDefault="00B04953" w:rsidP="005767A1">
      <w:pPr>
        <w:pStyle w:val="Nagwek3"/>
        <w:numPr>
          <w:ilvl w:val="0"/>
          <w:numId w:val="0"/>
        </w:numPr>
        <w:ind w:left="360"/>
        <w:rPr>
          <w:color w:val="FF0000"/>
        </w:rPr>
      </w:pPr>
      <w:r w:rsidRPr="0087720E">
        <w:t>5.1. Wykonawca, który polega na zasobach innych pod</w:t>
      </w:r>
      <w:r w:rsidR="00033166">
        <w:t xml:space="preserve">miotów na zasadach określonych </w:t>
      </w:r>
      <w:r w:rsidRPr="0087720E">
        <w:t xml:space="preserve">w art. 22a ustawy, składa na wezwanie Zamawiającego dokumenty, </w:t>
      </w:r>
      <w:r w:rsidR="00033166">
        <w:t>o których mowa w Rdz. V</w:t>
      </w:r>
      <w:r w:rsidR="00331403">
        <w:t>I</w:t>
      </w:r>
      <w:r w:rsidR="00033166">
        <w:t>I pkt. 7</w:t>
      </w:r>
      <w:r w:rsidRPr="0087720E">
        <w:t xml:space="preserve"> SIWZ w odniesieniu do tych podmiotów.</w:t>
      </w:r>
    </w:p>
    <w:p w:rsidR="00B04953" w:rsidRPr="0087720E" w:rsidRDefault="00033166" w:rsidP="005767A1">
      <w:pPr>
        <w:pStyle w:val="Nagwek3"/>
        <w:numPr>
          <w:ilvl w:val="0"/>
          <w:numId w:val="0"/>
        </w:numPr>
        <w:ind w:left="709"/>
      </w:pPr>
      <w:r>
        <w:t>5.2.</w:t>
      </w:r>
      <w:r w:rsidR="00B04953" w:rsidRPr="0087720E">
        <w:t xml:space="preserve"> W przypadku wykonawców wspólnie ubiegających się o udzielenie zamówienia, dokumenty lub oświadczenia wymienione w Rdz. VI</w:t>
      </w:r>
      <w:r w:rsidR="00030840">
        <w:t>I</w:t>
      </w:r>
      <w:r w:rsidR="00B04953" w:rsidRPr="0087720E">
        <w:t xml:space="preserve"> pkt. 6 SIWZ Wykonawcy Ci składają łącznie, dokumenty lub oświadczenia wymienione w Rdz. V</w:t>
      </w:r>
      <w:r w:rsidR="00030840">
        <w:t>I</w:t>
      </w:r>
      <w:r w:rsidR="00B04953" w:rsidRPr="0087720E">
        <w:t xml:space="preserve">I pkt 7 składa każdy z tych Wykonawców. </w:t>
      </w:r>
    </w:p>
    <w:p w:rsidR="00B04953" w:rsidRPr="008829D8" w:rsidRDefault="008829D8" w:rsidP="005767A1">
      <w:pPr>
        <w:pStyle w:val="Nagwek3"/>
      </w:pPr>
      <w:r>
        <w:t xml:space="preserve">W </w:t>
      </w:r>
      <w:r w:rsidR="00B04953" w:rsidRPr="008829D8">
        <w:t>celu potwierdzenia spełniania przez Wykonawcę warunków udziału</w:t>
      </w:r>
      <w:r>
        <w:t xml:space="preserve"> </w:t>
      </w:r>
      <w:r w:rsidR="00033166">
        <w:t xml:space="preserve">w </w:t>
      </w:r>
      <w:r w:rsidR="00B04953" w:rsidRPr="008829D8">
        <w:t>postępowaniu, Wykonawca na</w:t>
      </w:r>
      <w:r w:rsidR="00033166">
        <w:t xml:space="preserve"> wezwanie Zamawiającego składa:</w:t>
      </w:r>
    </w:p>
    <w:p w:rsidR="00B04953" w:rsidRPr="00065845" w:rsidRDefault="00B04953" w:rsidP="005767A1">
      <w:pPr>
        <w:pStyle w:val="Nagwek3"/>
        <w:numPr>
          <w:ilvl w:val="0"/>
          <w:numId w:val="21"/>
        </w:numPr>
      </w:pPr>
      <w:r w:rsidRPr="0087720E">
        <w:t xml:space="preserve">wykaz robót budowlanych wykonanych nie wcześniej niż w okresie ostatnich </w:t>
      </w:r>
      <w:r w:rsidR="002A3D5D">
        <w:t>10</w:t>
      </w:r>
      <w:r w:rsidRPr="0087720E">
        <w:t xml:space="preserve"> lat przed upływem terminu składania ofert, a jeżeli okres prowadzen</w:t>
      </w:r>
      <w:r w:rsidR="00AD083E">
        <w:t xml:space="preserve">ia działalności jest krótszy - </w:t>
      </w:r>
      <w:r w:rsidRPr="0087720E">
        <w:t>w tym okresie, wraz z podaniem ich rodzaju, war</w:t>
      </w:r>
      <w:r w:rsidR="00AD083E">
        <w:t xml:space="preserve">tości, daty, miejsca wykonania </w:t>
      </w:r>
      <w:r w:rsidRPr="0087720E">
        <w:t xml:space="preserve">i podmiotów, na </w:t>
      </w:r>
      <w:proofErr w:type="gramStart"/>
      <w:r w:rsidRPr="0087720E">
        <w:t>rzecz których</w:t>
      </w:r>
      <w:proofErr w:type="gramEnd"/>
      <w:r w:rsidRPr="0087720E">
        <w:t xml:space="preserve"> roboty te zostały wykonane, z załączeniem dowodów określających czy te roboty budowlane zostały wykonane należycie, w szczególności informacji o tym czy roboty zostały wykonane zgodnie </w:t>
      </w:r>
      <w:r w:rsidR="00C56CED">
        <w:t xml:space="preserve">z przepisami prawa budowlanego </w:t>
      </w:r>
      <w:r w:rsidRPr="0087720E">
        <w:t>i prawidłowo ukończone - sporządzony według załącznika nr</w:t>
      </w:r>
      <w:r w:rsidR="005019BB">
        <w:t xml:space="preserve"> 9 do SIWZ - dokument składany </w:t>
      </w:r>
      <w:r w:rsidRPr="0087720E">
        <w:t xml:space="preserve">w oryginale – zgodnie z opisanym </w:t>
      </w:r>
      <w:r w:rsidRPr="00065845">
        <w:t xml:space="preserve">warunkiem </w:t>
      </w:r>
      <w:r w:rsidR="00F627C4" w:rsidRPr="00065845">
        <w:t xml:space="preserve">w Rdz. </w:t>
      </w:r>
      <w:r w:rsidRPr="00065845">
        <w:t xml:space="preserve">V pkt 2 </w:t>
      </w:r>
      <w:proofErr w:type="spellStart"/>
      <w:r w:rsidRPr="00065845">
        <w:t>ppkt</w:t>
      </w:r>
      <w:proofErr w:type="spellEnd"/>
      <w:r w:rsidRPr="00065845">
        <w:t xml:space="preserve"> </w:t>
      </w:r>
      <w:proofErr w:type="spellStart"/>
      <w:r w:rsidRPr="00065845">
        <w:t>2.</w:t>
      </w:r>
      <w:r w:rsidR="00F627C4" w:rsidRPr="00065845">
        <w:t>3.</w:t>
      </w:r>
      <w:proofErr w:type="gramStart"/>
      <w:r w:rsidR="007402F7" w:rsidRPr="00065845">
        <w:t>a</w:t>
      </w:r>
      <w:proofErr w:type="spellEnd"/>
      <w:proofErr w:type="gramEnd"/>
      <w:r w:rsidR="007402F7" w:rsidRPr="00065845">
        <w:t>)</w:t>
      </w:r>
    </w:p>
    <w:p w:rsidR="00B04953" w:rsidRPr="0087720E" w:rsidRDefault="00B04953" w:rsidP="005767A1">
      <w:pPr>
        <w:pStyle w:val="Nagwek3"/>
        <w:numPr>
          <w:ilvl w:val="0"/>
          <w:numId w:val="0"/>
        </w:numPr>
        <w:ind w:left="720"/>
      </w:pPr>
      <w:r w:rsidRPr="0087720E">
        <w:t>Dowodami, o których mowa powyżej są referencje bądź inne dokumenty wystawione przez podmiot, na rzecz, którego roboty budowlane były wykonywane, a j</w:t>
      </w:r>
      <w:r w:rsidR="007402F7">
        <w:t xml:space="preserve">eżeli z uzasadnionej przyczyny </w:t>
      </w:r>
      <w:r w:rsidRPr="0087720E">
        <w:t xml:space="preserve">o obiektywnym charakterze Wykonawca nie jest w stanie uzyskać tych dokumentów - inne dokumenty; </w:t>
      </w:r>
    </w:p>
    <w:p w:rsidR="00B04953" w:rsidRPr="0087720E" w:rsidRDefault="00915808" w:rsidP="005767A1">
      <w:pPr>
        <w:pStyle w:val="Nagwek3"/>
        <w:numPr>
          <w:ilvl w:val="0"/>
          <w:numId w:val="0"/>
        </w:numPr>
        <w:ind w:left="720"/>
      </w:pPr>
      <w:proofErr w:type="gramStart"/>
      <w:r>
        <w:t>b</w:t>
      </w:r>
      <w:proofErr w:type="gramEnd"/>
      <w:r w:rsidR="00E94CA5">
        <w:t xml:space="preserve">) </w:t>
      </w:r>
      <w:r w:rsidR="00B04953" w:rsidRPr="0087720E">
        <w:t>wykaz osób skierowanych przez Wykonawcę do realizacji zamówienia publicznego,</w:t>
      </w:r>
      <w:r w:rsidR="005019BB">
        <w:t xml:space="preserve"> </w:t>
      </w:r>
      <w:r w:rsidR="00B04953" w:rsidRPr="0087720E">
        <w:t>w szczególności odpowiedzialnych za kierow</w:t>
      </w:r>
      <w:r w:rsidR="009E5FC3">
        <w:t xml:space="preserve">anie robotami budowlanymi, wraz </w:t>
      </w:r>
      <w:r w:rsidR="00B04953" w:rsidRPr="0087720E">
        <w:t>z informacjami na temat ich kwalifikacji zawodowych, uprawni</w:t>
      </w:r>
      <w:r w:rsidR="009E5FC3">
        <w:t>eń, doświadczenia</w:t>
      </w:r>
      <w:r w:rsidR="00B04953" w:rsidRPr="0087720E">
        <w:t xml:space="preserve"> i wykształcenia niezbędnych do wykonania zamówienia publicznego, a także zakresu wykonywanych przez nie czynności oraz informacją o podstawie do dysponowania tymi osobami - załącznik nr 7 do SIWZ - dokument składany w formie oryginału. Do </w:t>
      </w:r>
      <w:r w:rsidR="00B04953" w:rsidRPr="0087720E">
        <w:lastRenderedPageBreak/>
        <w:t>wykazu do kierownika budowy należy dołączyć oświadczenie Wykonawcy, że zaproponowana osoba posiada wymagane uprawnienia i przynależy do właściwej izby samorządu zawodowego, jeżeli taki wymóg na te osoby nakłada Prawo budowlane – zgodn</w:t>
      </w:r>
      <w:r w:rsidR="00AD5E09">
        <w:t xml:space="preserve">ie z opisanym warunkiem w Rdz. </w:t>
      </w:r>
      <w:r w:rsidR="005019BB">
        <w:t xml:space="preserve">V pkt 2 </w:t>
      </w:r>
      <w:proofErr w:type="spellStart"/>
      <w:r w:rsidR="005019BB">
        <w:t>ppkt</w:t>
      </w:r>
      <w:proofErr w:type="spellEnd"/>
      <w:r w:rsidR="005019BB">
        <w:t xml:space="preserve"> 2.3. </w:t>
      </w:r>
      <w:proofErr w:type="gramStart"/>
      <w:r w:rsidR="005019BB">
        <w:t>b</w:t>
      </w:r>
      <w:proofErr w:type="gramEnd"/>
      <w:r w:rsidR="005019BB">
        <w:t>).</w:t>
      </w:r>
    </w:p>
    <w:p w:rsidR="00B04953" w:rsidRPr="0087720E" w:rsidRDefault="00AB6D29" w:rsidP="005767A1">
      <w:pPr>
        <w:pStyle w:val="Nagwek3"/>
        <w:numPr>
          <w:ilvl w:val="0"/>
          <w:numId w:val="0"/>
        </w:numPr>
        <w:ind w:left="720"/>
      </w:pPr>
      <w:r>
        <w:t>6.1. W przypadku</w:t>
      </w:r>
      <w:r w:rsidR="00B04953" w:rsidRPr="0087720E">
        <w:t>, gdy Wykonawca powołuje się na dostę</w:t>
      </w:r>
      <w:r w:rsidR="005019BB">
        <w:t xml:space="preserve">pne oświadczenia lub dokumenty w formie elektronicznej </w:t>
      </w:r>
      <w:r w:rsidR="00B04953" w:rsidRPr="0087720E">
        <w:t xml:space="preserve">pod określonymi adresami </w:t>
      </w:r>
      <w:r w:rsidR="00C56CED">
        <w:t xml:space="preserve">internetowymi ogólnodostępnych </w:t>
      </w:r>
      <w:r w:rsidR="00B04953" w:rsidRPr="0087720E">
        <w:t xml:space="preserve">i bezpłatnych baz danych, </w:t>
      </w:r>
      <w:r w:rsidR="00B04953" w:rsidRPr="0087720E">
        <w:rPr>
          <w:u w:val="single"/>
        </w:rPr>
        <w:t>Wykonawca wskazuje</w:t>
      </w:r>
      <w:r w:rsidR="00B04953" w:rsidRPr="0087720E">
        <w:t xml:space="preserve"> te oświadczenia lub dokumenty, aby Zamawiający mógł pobrać dokumenty samodzielnie. </w:t>
      </w:r>
    </w:p>
    <w:p w:rsidR="00B04953" w:rsidRPr="0087720E" w:rsidRDefault="005D4C9C" w:rsidP="005767A1">
      <w:pPr>
        <w:pStyle w:val="Nagwek3"/>
        <w:numPr>
          <w:ilvl w:val="0"/>
          <w:numId w:val="0"/>
        </w:numPr>
        <w:ind w:left="720"/>
      </w:pPr>
      <w:r>
        <w:t xml:space="preserve">6.2. </w:t>
      </w:r>
      <w:r w:rsidR="00B04953" w:rsidRPr="0087720E">
        <w:t>W przypadku, gdy Wykonawca powołuje się, na dokum</w:t>
      </w:r>
      <w:r w:rsidR="005019BB">
        <w:t xml:space="preserve">enty podmiotowe znajdujące się </w:t>
      </w:r>
      <w:r w:rsidR="00B04953" w:rsidRPr="0087720E">
        <w:t xml:space="preserve">w posiadaniu Zamawiającego, przechowywane przez Zamawiającego zgodnie z art. 97 ust. 1 ustawy, </w:t>
      </w:r>
      <w:r w:rsidR="00B04953" w:rsidRPr="0087720E">
        <w:rPr>
          <w:u w:val="single"/>
        </w:rPr>
        <w:t>Wykonawca wskazuje</w:t>
      </w:r>
      <w:r w:rsidR="00B04953" w:rsidRPr="0087720E">
        <w:t xml:space="preserve"> te oświadcze</w:t>
      </w:r>
      <w:r w:rsidR="00C56CED">
        <w:t xml:space="preserve">nia lub dokumenty, Zamawiający </w:t>
      </w:r>
      <w:r w:rsidR="00B04953" w:rsidRPr="0087720E">
        <w:t>w ce</w:t>
      </w:r>
      <w:r w:rsidR="005019BB">
        <w:t xml:space="preserve">lu potwierdzenia okoliczności, </w:t>
      </w:r>
      <w:r w:rsidR="00B04953" w:rsidRPr="0087720E">
        <w:t xml:space="preserve">o których mowa w art. 25 ust. 1 pkt 1 i 3 ustawy, korzysta z posiadanych oświadczeń lub dokumentów, </w:t>
      </w:r>
      <w:r w:rsidR="00B04953" w:rsidRPr="0087720E">
        <w:rPr>
          <w:u w:val="single"/>
        </w:rPr>
        <w:t>o ile są aktualne</w:t>
      </w:r>
      <w:r w:rsidR="005019BB">
        <w:t>.</w:t>
      </w:r>
    </w:p>
    <w:p w:rsidR="00B04953" w:rsidRPr="0087720E" w:rsidRDefault="00B04953" w:rsidP="005767A1">
      <w:pPr>
        <w:pStyle w:val="Nagwek3"/>
        <w:numPr>
          <w:ilvl w:val="0"/>
          <w:numId w:val="0"/>
        </w:numPr>
        <w:ind w:left="720"/>
      </w:pPr>
      <w:r w:rsidRPr="0087720E">
        <w:t>6</w:t>
      </w:r>
      <w:r w:rsidR="00AA3180">
        <w:t xml:space="preserve">.3. </w:t>
      </w:r>
      <w:r w:rsidRPr="0087720E">
        <w:t>Wykonawca, który podlega wykluczeniu na podstawie art. 24 u</w:t>
      </w:r>
      <w:r w:rsidR="00AA3180">
        <w:t xml:space="preserve">st. 1 pkt 13 i 14 oraz 16 - 20 </w:t>
      </w:r>
      <w:r w:rsidRPr="0087720E">
        <w:t>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w:t>
      </w:r>
      <w:r w:rsidR="005D4C9C">
        <w:t xml:space="preserve">łowemu postępowaniu Wykonawcy. </w:t>
      </w:r>
      <w:r w:rsidRPr="0087720E">
        <w:t xml:space="preserve">W przypadku, gdy Zamawiający uzna przedstawione dowody za wystarczające, wykonawca nie podlega wykluczeniu. </w:t>
      </w:r>
    </w:p>
    <w:p w:rsidR="00B04953" w:rsidRPr="00BB26A1" w:rsidRDefault="00B04953" w:rsidP="005767A1">
      <w:pPr>
        <w:pStyle w:val="Nagwek3"/>
      </w:pPr>
      <w:r w:rsidRPr="00BB26A1">
        <w:t xml:space="preserve">W celu potwierdzenia przez Wykonawcę braku podstaw wykluczenia, Wykonawca składa: </w:t>
      </w:r>
    </w:p>
    <w:p w:rsidR="00B04953" w:rsidRPr="0087720E" w:rsidRDefault="00B04953" w:rsidP="005767A1">
      <w:pPr>
        <w:pStyle w:val="Nagwek3"/>
        <w:numPr>
          <w:ilvl w:val="0"/>
          <w:numId w:val="22"/>
        </w:numPr>
      </w:pPr>
      <w:proofErr w:type="gramStart"/>
      <w:r w:rsidRPr="0087720E">
        <w:t>odpis</w:t>
      </w:r>
      <w:proofErr w:type="gramEnd"/>
      <w:r w:rsidRPr="0087720E">
        <w:t xml:space="preserve"> z właściwego rejestru lub z centralnej ewidencji i informacji o działalności gospodarczej, jeżeli odrębne przepisy wymagają wpisu do rejestru lub ewidencji, w celu potwierdzenia braku podstaw do wykluczenia na podstawie art. 24 ust. 5 pkt 1 ustawy;</w:t>
      </w:r>
    </w:p>
    <w:p w:rsidR="00B04953" w:rsidRPr="0087720E" w:rsidRDefault="00B04953" w:rsidP="005767A1">
      <w:pPr>
        <w:pStyle w:val="Nagwek3"/>
        <w:numPr>
          <w:ilvl w:val="0"/>
          <w:numId w:val="22"/>
        </w:numPr>
      </w:pPr>
      <w:proofErr w:type="gramStart"/>
      <w:r w:rsidRPr="0087720E">
        <w:t>zaświadczenie</w:t>
      </w:r>
      <w:proofErr w:type="gramEnd"/>
      <w:r w:rsidRPr="0087720E">
        <w:t xml:space="preserve"> właściwego naczelnika urzęd</w:t>
      </w:r>
      <w:r w:rsidR="00C56CED">
        <w:t xml:space="preserve">u skarbowego potwierdzającego, </w:t>
      </w:r>
      <w:r w:rsidRPr="0087720E">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04953" w:rsidRPr="0087720E" w:rsidRDefault="00B04953" w:rsidP="005767A1">
      <w:pPr>
        <w:pStyle w:val="Nagwek3"/>
        <w:numPr>
          <w:ilvl w:val="0"/>
          <w:numId w:val="22"/>
        </w:numPr>
      </w:pPr>
      <w:r w:rsidRPr="0087720E">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w:t>
      </w:r>
      <w:proofErr w:type="gramStart"/>
      <w:r w:rsidRPr="0087720E">
        <w:t xml:space="preserve">ofert , </w:t>
      </w:r>
      <w:proofErr w:type="gramEnd"/>
      <w:r w:rsidRPr="0087720E">
        <w:t>l</w:t>
      </w:r>
      <w:r w:rsidR="00527935">
        <w:t>ub inny dokument potwierdzający</w:t>
      </w:r>
      <w:r w:rsidRPr="0087720E">
        <w:t>, że Wykonawca zawarł porozumienie z właściwym organem w spra</w:t>
      </w:r>
      <w:r w:rsidR="00807DD5">
        <w:t xml:space="preserve">wie spłat tych należności wraz </w:t>
      </w:r>
      <w:r w:rsidRPr="0087720E">
        <w:t>z ewentualnymi odsetkami lub grzywnami, w szczególności uzyskał przewidziane prawem zwolnienie, odroczenie lub rozłożenie na raty zaległych płatności lub wstrzymanie w całości wykonania decyzji właściwego organu;</w:t>
      </w:r>
    </w:p>
    <w:p w:rsidR="00B04953" w:rsidRPr="0087720E" w:rsidRDefault="00B04953" w:rsidP="005767A1">
      <w:pPr>
        <w:pStyle w:val="Nagwek3"/>
        <w:numPr>
          <w:ilvl w:val="0"/>
          <w:numId w:val="22"/>
        </w:numPr>
      </w:pPr>
      <w:r w:rsidRPr="0087720E">
        <w:lastRenderedPageBreak/>
        <w:t>oświadczenie Wykonawcy o niezaleganiu z opłacanie</w:t>
      </w:r>
      <w:r w:rsidR="00527935">
        <w:t xml:space="preserve">m podatków i opłat </w:t>
      </w:r>
      <w:proofErr w:type="gramStart"/>
      <w:r w:rsidR="00527935">
        <w:t xml:space="preserve">lokalnych,  </w:t>
      </w:r>
      <w:r w:rsidRPr="0087720E">
        <w:t>o</w:t>
      </w:r>
      <w:proofErr w:type="gramEnd"/>
      <w:r w:rsidRPr="0087720E">
        <w:t xml:space="preserve"> których mowa w ustawie z dnia 12 stycznia 1991 r. o podatkach i opłatach lokalnych (Dz. U. z 2016 r. poz</w:t>
      </w:r>
      <w:proofErr w:type="gramStart"/>
      <w:r w:rsidRPr="0087720E">
        <w:t>. 716). – sporządzone</w:t>
      </w:r>
      <w:proofErr w:type="gramEnd"/>
      <w:r w:rsidRPr="0087720E">
        <w:t xml:space="preserve"> zgodnie z wzorem stanowiącym załącznik nr 10 do SIWZ.</w:t>
      </w:r>
    </w:p>
    <w:p w:rsidR="00B04953" w:rsidRPr="0087720E" w:rsidRDefault="00807DD5" w:rsidP="005767A1">
      <w:pPr>
        <w:pStyle w:val="Nagwek3"/>
        <w:numPr>
          <w:ilvl w:val="0"/>
          <w:numId w:val="0"/>
        </w:numPr>
        <w:ind w:left="360"/>
      </w:pPr>
      <w:r>
        <w:t xml:space="preserve">7.1. </w:t>
      </w:r>
      <w:r w:rsidR="00B04953" w:rsidRPr="0087720E">
        <w:t>Jeżeli Wykonawca ma siedzibę lub miejsce zamieszkania poza terytorium Rzeczy</w:t>
      </w:r>
      <w:r w:rsidR="00CF6A40">
        <w:t xml:space="preserve">pospolitej </w:t>
      </w:r>
      <w:r w:rsidR="00B04953" w:rsidRPr="0087720E">
        <w:t>Polskiej, zamiast dokumentów, o których mowa w punkcie Rdz. VI</w:t>
      </w:r>
      <w:r>
        <w:t>I</w:t>
      </w:r>
      <w:r w:rsidR="00AA3180">
        <w:t xml:space="preserve"> pkt 7 </w:t>
      </w:r>
      <w:proofErr w:type="spellStart"/>
      <w:r w:rsidR="00B04953" w:rsidRPr="0087720E">
        <w:t>ppkt</w:t>
      </w:r>
      <w:proofErr w:type="spellEnd"/>
      <w:r w:rsidR="00B04953" w:rsidRPr="0087720E">
        <w:t xml:space="preserve"> a) – c)</w:t>
      </w:r>
      <w:r w:rsidR="00AE2A79">
        <w:t xml:space="preserve"> składa dokument lub dokumenty </w:t>
      </w:r>
      <w:r w:rsidR="00B04953" w:rsidRPr="0087720E">
        <w:t>wystawione w kraju, w którym Wykonawca ma siedzibę lub miejsce zamieszkania, potwierdzające odpowiednio, że:</w:t>
      </w:r>
    </w:p>
    <w:p w:rsidR="00B04953" w:rsidRPr="0087720E" w:rsidRDefault="00B04953" w:rsidP="005767A1">
      <w:pPr>
        <w:pStyle w:val="Nagwek3"/>
        <w:numPr>
          <w:ilvl w:val="0"/>
          <w:numId w:val="23"/>
        </w:numPr>
      </w:pPr>
      <w:r w:rsidRPr="0087720E">
        <w:t xml:space="preserve">nie zalega z opłacaniem podatków, opłat, składek na ubezpieczenie społeczne lub zdrowotne </w:t>
      </w:r>
      <w:proofErr w:type="gramStart"/>
      <w:r w:rsidRPr="0087720E">
        <w:t>albo że</w:t>
      </w:r>
      <w:proofErr w:type="gramEnd"/>
      <w:r w:rsidRPr="0087720E">
        <w:t xml:space="preserve"> zawarł porozumienie z właściwym organem w sprawie spłat tych należności, wraz z ewentualnymi odsetkami lub grzywnami, w szczególności uzyskał przewidziane prawem zwolnienie, odroczenie lub rozłożenie na raty zaległych płatn</w:t>
      </w:r>
      <w:r w:rsidR="00C5599F">
        <w:t xml:space="preserve">ości lub wstrzymanie </w:t>
      </w:r>
      <w:r w:rsidRPr="0087720E">
        <w:t>w całości wykonania decyzji właściwego organu,</w:t>
      </w:r>
    </w:p>
    <w:p w:rsidR="00B04953" w:rsidRPr="0087720E" w:rsidRDefault="00B04953" w:rsidP="005767A1">
      <w:pPr>
        <w:pStyle w:val="Nagwek3"/>
        <w:numPr>
          <w:ilvl w:val="0"/>
          <w:numId w:val="23"/>
        </w:numPr>
      </w:pPr>
      <w:proofErr w:type="gramStart"/>
      <w:r w:rsidRPr="0087720E">
        <w:t>nie</w:t>
      </w:r>
      <w:proofErr w:type="gramEnd"/>
      <w:r w:rsidRPr="0087720E">
        <w:t xml:space="preserve"> otwarto jego likwidacji ani nie ogłoszono upadłości.</w:t>
      </w:r>
    </w:p>
    <w:p w:rsidR="00B04953" w:rsidRPr="0087720E" w:rsidRDefault="00B04953" w:rsidP="005767A1">
      <w:pPr>
        <w:pStyle w:val="Nagwek3"/>
        <w:numPr>
          <w:ilvl w:val="0"/>
          <w:numId w:val="0"/>
        </w:numPr>
        <w:ind w:left="360"/>
      </w:pPr>
      <w:r w:rsidRPr="0087720E">
        <w:t xml:space="preserve">7.2.     Dokumenty, o których mowa w punkcie 7.1. </w:t>
      </w:r>
      <w:proofErr w:type="gramStart"/>
      <w:r w:rsidRPr="0087720E">
        <w:t>a</w:t>
      </w:r>
      <w:proofErr w:type="gramEnd"/>
      <w:r w:rsidRPr="0087720E">
        <w:t xml:space="preserve">) powinny być wystawione nie wcześniej niż 3 miesiące przed upływem terminu składania ofert, w punkcie 7.1. </w:t>
      </w:r>
      <w:proofErr w:type="gramStart"/>
      <w:r w:rsidRPr="0087720E">
        <w:t>b</w:t>
      </w:r>
      <w:proofErr w:type="gramEnd"/>
      <w:r w:rsidRPr="0087720E">
        <w:t xml:space="preserve">) powinny być wystawione nie wcześniej niż 6 miesięcy przed upływem terminu składania ofert. </w:t>
      </w:r>
    </w:p>
    <w:p w:rsidR="00B04953" w:rsidRPr="0087720E" w:rsidRDefault="00B04953" w:rsidP="005767A1">
      <w:pPr>
        <w:pStyle w:val="Nagwek3"/>
        <w:numPr>
          <w:ilvl w:val="0"/>
          <w:numId w:val="0"/>
        </w:numPr>
        <w:ind w:left="720"/>
      </w:pPr>
      <w:r w:rsidRPr="0087720E">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B04953" w:rsidRPr="0087720E" w:rsidRDefault="00B04953" w:rsidP="005767A1">
      <w:pPr>
        <w:pStyle w:val="Nagwek3"/>
      </w:pPr>
      <w:r w:rsidRPr="0087720E">
        <w:t xml:space="preserve">Dokumenty, wymienione powyżej inne niż oświadczenia, które wymagane są w oryginale, składane są w oryginale lub kopii poświadczonej za zgodność z oryginałem. </w:t>
      </w:r>
    </w:p>
    <w:p w:rsidR="00B04953" w:rsidRPr="0087720E" w:rsidRDefault="00B04953" w:rsidP="005767A1">
      <w:pPr>
        <w:pStyle w:val="Nagwek3"/>
      </w:pPr>
      <w:r w:rsidRPr="0087720E">
        <w:t>Wykonawca w terminie 3 dni od dnia zamies</w:t>
      </w:r>
      <w:r w:rsidR="00AE2A79">
        <w:t>zczenia na stronie internetowej</w:t>
      </w:r>
      <w:r w:rsidR="000C2599">
        <w:t xml:space="preserve"> </w:t>
      </w:r>
      <w:hyperlink r:id="rId12" w:history="1">
        <w:r w:rsidR="000C2599" w:rsidRPr="004E012C">
          <w:rPr>
            <w:rStyle w:val="Hipercze"/>
            <w:b/>
          </w:rPr>
          <w:t>www.</w:t>
        </w:r>
        <w:proofErr w:type="gramStart"/>
        <w:r w:rsidR="000C2599" w:rsidRPr="004E012C">
          <w:rPr>
            <w:rStyle w:val="Hipercze"/>
            <w:b/>
          </w:rPr>
          <w:t>maleniec</w:t>
        </w:r>
        <w:proofErr w:type="gramEnd"/>
        <w:r w:rsidR="000C2599" w:rsidRPr="004E012C">
          <w:rPr>
            <w:rStyle w:val="Hipercze"/>
            <w:b/>
          </w:rPr>
          <w:t>.</w:t>
        </w:r>
        <w:proofErr w:type="gramStart"/>
        <w:r w:rsidR="000C2599" w:rsidRPr="004E012C">
          <w:rPr>
            <w:rStyle w:val="Hipercze"/>
            <w:b/>
          </w:rPr>
          <w:t>pl</w:t>
        </w:r>
      </w:hyperlink>
      <w:proofErr w:type="gramEnd"/>
      <w:r w:rsidR="000C2599" w:rsidRPr="004E012C">
        <w:rPr>
          <w:b/>
          <w:u w:val="single"/>
        </w:rPr>
        <w:t xml:space="preserve"> </w:t>
      </w:r>
      <w:r w:rsidRPr="004E012C">
        <w:t>informa</w:t>
      </w:r>
      <w:r w:rsidRPr="0087720E">
        <w:t>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w:t>
      </w:r>
      <w:r w:rsidR="0006458E">
        <w:t xml:space="preserve">adzą do zakłócenia konkurencji </w:t>
      </w:r>
      <w:r w:rsidRPr="0087720E">
        <w:t xml:space="preserve">w postępowaniu (załącznik nr 4 do SIWZ). </w:t>
      </w:r>
    </w:p>
    <w:p w:rsidR="00B04953" w:rsidRPr="0087720E" w:rsidRDefault="00B04953" w:rsidP="005767A1">
      <w:pPr>
        <w:pStyle w:val="Nagwek3"/>
      </w:pPr>
      <w:r w:rsidRPr="0087720E">
        <w:t>Zamawiający zastrzega, iż na dowolnym etapie postępowania o udzielenie zamówienia publicznego może wezwać Wykonawców w trybie art. 26 ust. 2f ustawy do przedłożenia wszystkich lub niektórych dokumentów potwierdzają</w:t>
      </w:r>
      <w:r w:rsidR="00C56CED">
        <w:t xml:space="preserve">cych, jeżeli jest to niezbędne </w:t>
      </w:r>
      <w:r w:rsidRPr="0087720E">
        <w:t xml:space="preserve">do zapewnienia odpowiedniego przebiegu postępowania. </w:t>
      </w:r>
    </w:p>
    <w:p w:rsidR="00B04953" w:rsidRPr="0087720E" w:rsidRDefault="00B04953" w:rsidP="005767A1">
      <w:pPr>
        <w:pStyle w:val="Nagwek3"/>
      </w:pPr>
      <w:r w:rsidRPr="0087720E">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B04953" w:rsidRPr="0087720E" w:rsidRDefault="00B04953" w:rsidP="005767A1">
      <w:pPr>
        <w:pStyle w:val="Nagwek3"/>
        <w:numPr>
          <w:ilvl w:val="0"/>
          <w:numId w:val="0"/>
        </w:numPr>
        <w:ind w:left="720"/>
      </w:pPr>
    </w:p>
    <w:p w:rsidR="00EC56B8" w:rsidRDefault="00B04953" w:rsidP="00EC56B8">
      <w:pPr>
        <w:pStyle w:val="Nagwek1"/>
        <w:numPr>
          <w:ilvl w:val="0"/>
          <w:numId w:val="0"/>
        </w:numPr>
        <w:ind w:left="720"/>
        <w:rPr>
          <w:lang w:val="pl-PL"/>
        </w:rPr>
      </w:pPr>
      <w:r w:rsidRPr="00EC56B8">
        <w:rPr>
          <w:lang w:val="pl-PL"/>
        </w:rPr>
        <w:t>VI</w:t>
      </w:r>
      <w:r w:rsidR="00EC56B8" w:rsidRPr="00EC56B8">
        <w:rPr>
          <w:lang w:val="pl-PL"/>
        </w:rPr>
        <w:t>I</w:t>
      </w:r>
      <w:r w:rsidRPr="00EC56B8">
        <w:rPr>
          <w:lang w:val="pl-PL"/>
        </w:rPr>
        <w:t>.A UDZIAŁ P</w:t>
      </w:r>
      <w:r w:rsidR="00EC56B8">
        <w:rPr>
          <w:lang w:val="pl-PL"/>
        </w:rPr>
        <w:t xml:space="preserve">ODMIOTÓW WYSTĘPUJĄCYCH WSPÓLNIE </w:t>
      </w:r>
      <w:proofErr w:type="gramStart"/>
      <w:r w:rsidRPr="00EC56B8">
        <w:rPr>
          <w:lang w:val="pl-PL"/>
        </w:rPr>
        <w:t>W  POSTĘPOWANIU</w:t>
      </w:r>
      <w:proofErr w:type="gramEnd"/>
    </w:p>
    <w:p w:rsidR="00B04953" w:rsidRPr="00EC56B8" w:rsidRDefault="00B04953" w:rsidP="00EC56B8">
      <w:pPr>
        <w:pStyle w:val="Nagwek1"/>
        <w:numPr>
          <w:ilvl w:val="0"/>
          <w:numId w:val="0"/>
        </w:numPr>
        <w:ind w:left="720"/>
        <w:rPr>
          <w:lang w:val="pl-PL"/>
        </w:rPr>
      </w:pPr>
      <w:r w:rsidRPr="00EC56B8">
        <w:rPr>
          <w:lang w:val="pl-PL"/>
        </w:rPr>
        <w:t xml:space="preserve"> </w:t>
      </w:r>
    </w:p>
    <w:p w:rsidR="00B04953" w:rsidRPr="00EC56B8" w:rsidRDefault="00B04953" w:rsidP="005767A1">
      <w:pPr>
        <w:pStyle w:val="Nagwek3"/>
        <w:numPr>
          <w:ilvl w:val="0"/>
          <w:numId w:val="0"/>
        </w:numPr>
        <w:ind w:left="360"/>
      </w:pPr>
      <w:r w:rsidRPr="00C56CED">
        <w:t>Wykonawcy mogą wspólnie ubiegać się o udzielenie zamówienia</w:t>
      </w:r>
      <w:r w:rsidRPr="00EC56B8">
        <w:t xml:space="preserve">. </w:t>
      </w:r>
    </w:p>
    <w:p w:rsidR="00B04953" w:rsidRPr="00EC56B8" w:rsidRDefault="00B04953" w:rsidP="005767A1">
      <w:pPr>
        <w:pStyle w:val="Nagwek3"/>
        <w:numPr>
          <w:ilvl w:val="0"/>
          <w:numId w:val="24"/>
        </w:numPr>
      </w:pPr>
      <w:r w:rsidRPr="00EC56B8">
        <w:t>W przypadku, gdy oferta jest składana przez dwa lub więcej podmioty gospodarcze oferta musi spełniać wymagania określone w art. 23 ustawy w tym:</w:t>
      </w:r>
    </w:p>
    <w:p w:rsidR="00B04953" w:rsidRPr="00EC56B8" w:rsidRDefault="00B04953" w:rsidP="005767A1">
      <w:pPr>
        <w:pStyle w:val="Nagwek3"/>
        <w:numPr>
          <w:ilvl w:val="0"/>
          <w:numId w:val="42"/>
        </w:numPr>
      </w:pPr>
      <w:r w:rsidRPr="00EC56B8">
        <w:t>Wykonawcy wspólnie ubiegający się o udzielenie zamówienia winni ustanowić pełnomocnika do reprezentowania ich w postępowaniu lub do reprezentowania w postępowaniu i zawarcia umowy w sprawie za</w:t>
      </w:r>
      <w:r w:rsidR="00EC56B8">
        <w:t xml:space="preserve">mówienia publicznego. W związku </w:t>
      </w:r>
      <w:r w:rsidRPr="00EC56B8">
        <w:t>z powyższym niezbędne jest przedłożenie w ofercie dokumentu zawierającego pełnomocnictwo w celu ustalenia podmio</w:t>
      </w:r>
      <w:r w:rsidR="00EC56B8">
        <w:t xml:space="preserve">tu uprawnionego do występowania </w:t>
      </w:r>
      <w:r w:rsidRPr="00EC56B8">
        <w:t xml:space="preserve">w imieniu Wykonawców w sposób umożliwiający ich identyfikację. </w:t>
      </w:r>
    </w:p>
    <w:p w:rsidR="00B04953" w:rsidRPr="00EC56B8" w:rsidRDefault="00B04953" w:rsidP="005767A1">
      <w:pPr>
        <w:pStyle w:val="Nagwek3"/>
      </w:pPr>
      <w:r w:rsidRPr="00EC56B8">
        <w:t xml:space="preserve">Jeżeli oferta Wykonawców wspólnie ubiegających się o udzielenie zamówienia zostanie </w:t>
      </w:r>
      <w:proofErr w:type="gramStart"/>
      <w:r w:rsidRPr="00EC56B8">
        <w:t>wybrana jako</w:t>
      </w:r>
      <w:proofErr w:type="gramEnd"/>
      <w:r w:rsidRPr="00EC56B8">
        <w:t xml:space="preserve"> najkorzystniejsza, Zamawiający będz</w:t>
      </w:r>
      <w:r w:rsidR="00F30762">
        <w:t xml:space="preserve">ie żądał przed zawarciem umowy </w:t>
      </w:r>
      <w:r w:rsidRPr="00EC56B8">
        <w:t xml:space="preserve">w sprawie zamówienia publicznego, umowy regulującej współpracę tych Wykonawców. </w:t>
      </w:r>
    </w:p>
    <w:p w:rsidR="00B04953" w:rsidRPr="00EC56B8" w:rsidRDefault="00B04953" w:rsidP="005767A1">
      <w:pPr>
        <w:pStyle w:val="Nagwek3"/>
      </w:pPr>
      <w:r w:rsidRPr="00EC56B8">
        <w:t>W przypadku Wykonawców, którzy wspólnie ubiegają się</w:t>
      </w:r>
      <w:r w:rsidR="00F30762">
        <w:t xml:space="preserve"> o udzielenie zamówieni, żaden </w:t>
      </w:r>
      <w:r w:rsidRPr="00EC56B8">
        <w:t>z nich nie może podlegać wykluczeniu w okolicznościach, o których mowa w rozdziale V</w:t>
      </w:r>
      <w:r w:rsidR="00681236">
        <w:t>I</w:t>
      </w:r>
      <w:r w:rsidRPr="00EC56B8">
        <w:t xml:space="preserve"> niniejszej SIWZ, podmiotowe warunki udziału w postępowaniu, wykonawcy Ci mogą spełniać łącznie. </w:t>
      </w:r>
    </w:p>
    <w:p w:rsidR="00B04953" w:rsidRPr="00EC56B8" w:rsidRDefault="00B04953" w:rsidP="005767A1">
      <w:pPr>
        <w:pStyle w:val="Nagwek3"/>
      </w:pPr>
      <w:r w:rsidRPr="00EC56B8">
        <w:t>W celu wykazania braku podstaw do wykluczenia z postępowania o udzielnie zamówienia wymagane jest załączenie do oferty oświadczeń i przed</w:t>
      </w:r>
      <w:r w:rsidR="00F30762">
        <w:t xml:space="preserve">łożenia na wezwanie dokumentów </w:t>
      </w:r>
      <w:r w:rsidRPr="00EC56B8">
        <w:t xml:space="preserve">dla każdego podmiotu oddzielnie. </w:t>
      </w:r>
    </w:p>
    <w:p w:rsidR="00B04953" w:rsidRPr="00EC56B8" w:rsidRDefault="00B04953" w:rsidP="005767A1">
      <w:pPr>
        <w:pStyle w:val="Nagwek3"/>
      </w:pPr>
      <w:r w:rsidRPr="00EC56B8">
        <w:t xml:space="preserve">Zgodnie z art. 141 ustawy, Wykonawcy składający ofertę wspólna ponoszą solidarną odpowiedzialność za wykonanie umowy i wniesienie zabezpieczenia należytego wykonania umowy.  </w:t>
      </w:r>
    </w:p>
    <w:p w:rsidR="00B04953" w:rsidRPr="0087720E" w:rsidRDefault="00B04953" w:rsidP="005767A1">
      <w:pPr>
        <w:pStyle w:val="Nagwek3"/>
        <w:numPr>
          <w:ilvl w:val="0"/>
          <w:numId w:val="0"/>
        </w:numPr>
        <w:ind w:left="928"/>
      </w:pPr>
    </w:p>
    <w:p w:rsidR="00B04953" w:rsidRDefault="00B04953" w:rsidP="00D30320">
      <w:pPr>
        <w:pStyle w:val="Nagwek1"/>
        <w:numPr>
          <w:ilvl w:val="0"/>
          <w:numId w:val="0"/>
        </w:numPr>
        <w:ind w:left="720"/>
        <w:rPr>
          <w:lang w:val="pl-PL"/>
        </w:rPr>
      </w:pPr>
      <w:r w:rsidRPr="00D30320">
        <w:rPr>
          <w:lang w:val="pl-PL"/>
        </w:rPr>
        <w:t>VI</w:t>
      </w:r>
      <w:r w:rsidR="00D30320" w:rsidRPr="00D30320">
        <w:rPr>
          <w:lang w:val="pl-PL"/>
        </w:rPr>
        <w:t>I</w:t>
      </w:r>
      <w:r w:rsidR="00D30320">
        <w:rPr>
          <w:lang w:val="pl-PL"/>
        </w:rPr>
        <w:t>. B</w:t>
      </w:r>
      <w:r w:rsidR="0006458E">
        <w:rPr>
          <w:lang w:val="pl-PL"/>
        </w:rPr>
        <w:t xml:space="preserve"> </w:t>
      </w:r>
      <w:r w:rsidRPr="00D30320">
        <w:rPr>
          <w:lang w:val="pl-PL"/>
        </w:rPr>
        <w:t>INFORMACJE DOTYCZĄCE PODWYKONAWSTWA</w:t>
      </w:r>
    </w:p>
    <w:p w:rsidR="00D30320" w:rsidRPr="00D30320" w:rsidRDefault="00D30320" w:rsidP="00D30320">
      <w:pPr>
        <w:rPr>
          <w:lang w:eastAsia="en-US"/>
        </w:rPr>
      </w:pPr>
    </w:p>
    <w:p w:rsidR="00B04953" w:rsidRPr="0087720E" w:rsidRDefault="00B04953" w:rsidP="005767A1">
      <w:pPr>
        <w:pStyle w:val="Nagwek3"/>
        <w:numPr>
          <w:ilvl w:val="0"/>
          <w:numId w:val="25"/>
        </w:numPr>
      </w:pPr>
      <w:r w:rsidRPr="0087720E">
        <w:t xml:space="preserve">Wykonawca, który zamierza powierzyć wykonanie części zamówienia Podwykonawcy jest zobowiązany do określenia w złożonej ofercie </w:t>
      </w:r>
      <w:proofErr w:type="gramStart"/>
      <w:r w:rsidRPr="0087720E">
        <w:t>informacji jaka</w:t>
      </w:r>
      <w:proofErr w:type="gramEnd"/>
      <w:r w:rsidRPr="0087720E">
        <w:t xml:space="preserve"> część przedmiotu zamówienia będzie realizowana przez podwykonawcę wraz z podaniem nazwy oraz danych. </w:t>
      </w:r>
    </w:p>
    <w:p w:rsidR="00B04953" w:rsidRPr="0087720E" w:rsidRDefault="00B04953" w:rsidP="005767A1">
      <w:pPr>
        <w:pStyle w:val="Nagwek3"/>
        <w:rPr>
          <w:b/>
        </w:rPr>
      </w:pPr>
      <w:r w:rsidRPr="0087720E">
        <w:t xml:space="preserve">Wynagrodzenie za roboty budowlane, które wykonane zostały za pośrednictwem podwykonawców i dalszych podwykonawców Zamawiający ureguluje na zasadach określonych w umowie. </w:t>
      </w:r>
    </w:p>
    <w:p w:rsidR="00B04953" w:rsidRPr="0087720E" w:rsidRDefault="00B04953" w:rsidP="005767A1">
      <w:pPr>
        <w:pStyle w:val="Nagwek3"/>
        <w:rPr>
          <w:b/>
        </w:rPr>
      </w:pPr>
      <w:r w:rsidRPr="0087720E">
        <w:t xml:space="preserve">Przy realizacji zamówienia z udziałem podwykonawcy mają zastosowanie przepisy od art. 143b do 143d ustawy Prawo zamówień publicznych. </w:t>
      </w:r>
    </w:p>
    <w:p w:rsidR="00B04953" w:rsidRPr="0087720E" w:rsidRDefault="00B04953" w:rsidP="005767A1">
      <w:pPr>
        <w:pStyle w:val="Nagwek3"/>
        <w:rPr>
          <w:b/>
        </w:rPr>
      </w:pPr>
      <w:r w:rsidRPr="0087720E">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B04953" w:rsidRPr="0087720E" w:rsidRDefault="00B04953" w:rsidP="005767A1">
      <w:pPr>
        <w:pStyle w:val="Nagwek3"/>
        <w:rPr>
          <w:b/>
        </w:rPr>
      </w:pPr>
      <w:r w:rsidRPr="0087720E">
        <w:t xml:space="preserve">W przypadku podwykonawców zgłoszonych w trakcie realizacji zamówienia na </w:t>
      </w:r>
      <w:proofErr w:type="gramStart"/>
      <w:r w:rsidRPr="0087720E">
        <w:t>zasoby których</w:t>
      </w:r>
      <w:proofErr w:type="gramEnd"/>
      <w:r w:rsidRPr="0087720E">
        <w:t xml:space="preserve"> wykonawca się powołuje, zapisy wskazane w Rdz. V</w:t>
      </w:r>
      <w:r w:rsidR="002923B7">
        <w:t>I</w:t>
      </w:r>
      <w:r w:rsidR="0006458E">
        <w:t>I B</w:t>
      </w:r>
      <w:r w:rsidRPr="0087720E">
        <w:t xml:space="preserve"> pkt. 4 stosuje się odpowiednio. </w:t>
      </w:r>
    </w:p>
    <w:p w:rsidR="00B04953" w:rsidRPr="0087720E" w:rsidRDefault="00B04953" w:rsidP="005767A1">
      <w:pPr>
        <w:pStyle w:val="Nagwek3"/>
        <w:rPr>
          <w:b/>
        </w:rPr>
      </w:pPr>
      <w:r w:rsidRPr="0087720E">
        <w:lastRenderedPageBreak/>
        <w:t>W przypadku, w którym Zamawiający stwierdzi, że wobec danego podwykonawcy zachodzą podstawy wykluczenia, Wykonawca obowiązany j</w:t>
      </w:r>
      <w:r w:rsidR="002923B7">
        <w:t xml:space="preserve">est zastąpić tego podwykonawcę </w:t>
      </w:r>
      <w:r w:rsidRPr="0087720E">
        <w:t xml:space="preserve">lub zrezygnować z powierzenia wykonania części zamówienia podwykonawcy. </w:t>
      </w:r>
    </w:p>
    <w:p w:rsidR="00B04953" w:rsidRPr="0087720E" w:rsidRDefault="00B04953" w:rsidP="005767A1">
      <w:pPr>
        <w:pStyle w:val="Nagwek3"/>
        <w:rPr>
          <w:b/>
        </w:rPr>
      </w:pPr>
      <w:r w:rsidRPr="0087720E">
        <w:t>Powierzenie wykonania części zamówienia podwykonawcy nie zwalnia wykonaw</w:t>
      </w:r>
      <w:r w:rsidR="00F30762">
        <w:t xml:space="preserve">cy z </w:t>
      </w:r>
      <w:r w:rsidRPr="0087720E">
        <w:t xml:space="preserve">odpowiedzialności za należyte wykonanie tego zamówienia. </w:t>
      </w:r>
    </w:p>
    <w:p w:rsidR="00B04953" w:rsidRPr="0087720E" w:rsidRDefault="00B04953" w:rsidP="005767A1">
      <w:pPr>
        <w:pStyle w:val="Nagwek3"/>
        <w:rPr>
          <w:b/>
        </w:rPr>
      </w:pPr>
      <w:r w:rsidRPr="0087720E">
        <w:t>Zamawiający nie wymaga, aby Wykonawca składał dokumenty lub oświadczenia o braku podstaw do wykluczenia odnoszące się do podwykonawcy</w:t>
      </w:r>
      <w:r w:rsidRPr="0087720E">
        <w:rPr>
          <w:b/>
        </w:rPr>
        <w:t xml:space="preserve">, który nie udostępnił swoich zasobów. </w:t>
      </w:r>
    </w:p>
    <w:p w:rsidR="00B04953" w:rsidRPr="0087720E" w:rsidRDefault="00B04953" w:rsidP="005767A1">
      <w:pPr>
        <w:pStyle w:val="Nagwek3"/>
        <w:rPr>
          <w:b/>
        </w:rPr>
      </w:pPr>
      <w:r w:rsidRPr="0087720E">
        <w:t xml:space="preserve">W trakcie realizacji zamówienia Wykonawca za zgodą Zamawiającego, może zgłosić podwykonawców do realizacji </w:t>
      </w:r>
      <w:proofErr w:type="gramStart"/>
      <w:r w:rsidRPr="0087720E">
        <w:t>zamówienia jeżeli</w:t>
      </w:r>
      <w:proofErr w:type="gramEnd"/>
      <w:r w:rsidRPr="0087720E">
        <w:t xml:space="preserve"> uzna, że jest to niezbędne do prawidłowej realizacji zamówienia. </w:t>
      </w:r>
    </w:p>
    <w:p w:rsidR="00B04953" w:rsidRPr="0087720E" w:rsidRDefault="00B04953" w:rsidP="005767A1">
      <w:pPr>
        <w:pStyle w:val="Nagwek3"/>
        <w:rPr>
          <w:b/>
        </w:rPr>
      </w:pPr>
      <w:r w:rsidRPr="0087720E">
        <w:t>W załączniku nr 1</w:t>
      </w:r>
      <w:r w:rsidR="00DA5F59">
        <w:t>7</w:t>
      </w:r>
      <w:r w:rsidRPr="0087720E">
        <w:t xml:space="preserve"> do niniejszej SIWZ określone zostały istotne postanowienia, które obowiązywać będą przy zgłaszaniu podwykonawców wykonujących roboty budowlane. Dopuszcza się wprowadzenie zmian do istotnych postanowień jedynie w takim zakresie, który nie będzi</w:t>
      </w:r>
      <w:r w:rsidR="00F30762">
        <w:t xml:space="preserve">e w jakikolwiek sposób zmieniał </w:t>
      </w:r>
      <w:r w:rsidRPr="0087720E">
        <w:t xml:space="preserve">zobowiązania </w:t>
      </w:r>
      <w:r w:rsidR="002923B7">
        <w:t xml:space="preserve">określone w podstawowej umowie </w:t>
      </w:r>
      <w:r w:rsidRPr="0087720E">
        <w:t xml:space="preserve">na realizację zamówienia publicznego. </w:t>
      </w:r>
    </w:p>
    <w:p w:rsidR="00B04953" w:rsidRPr="0087720E" w:rsidRDefault="00B04953" w:rsidP="005767A1">
      <w:pPr>
        <w:pStyle w:val="Nagwek3"/>
        <w:numPr>
          <w:ilvl w:val="0"/>
          <w:numId w:val="0"/>
        </w:numPr>
        <w:ind w:left="928"/>
      </w:pPr>
    </w:p>
    <w:p w:rsidR="00B04953" w:rsidRPr="00975BDC" w:rsidRDefault="00B04953" w:rsidP="00975BDC">
      <w:pPr>
        <w:pStyle w:val="Nagwek1"/>
        <w:rPr>
          <w:lang w:val="pl-PL"/>
        </w:rPr>
      </w:pPr>
      <w:r w:rsidRPr="00975BDC">
        <w:rPr>
          <w:lang w:val="pl-PL"/>
        </w:rPr>
        <w:t>INFORMACJA O SPOSOBIE POROZUMIENIWANIA SIĘ ZAMAWIAJĄCEGO Z WYKONAWCAMI O</w:t>
      </w:r>
      <w:r w:rsidR="00374E31">
        <w:rPr>
          <w:lang w:val="pl-PL"/>
        </w:rPr>
        <w:t xml:space="preserve">RAZ PRZEKAZYWNANIA OŚWIADCZEŃ I </w:t>
      </w:r>
      <w:r w:rsidRPr="00975BDC">
        <w:rPr>
          <w:lang w:val="pl-PL"/>
        </w:rPr>
        <w:t>DOKUMENTÓW ORAZ WSKAZANIE OSÓB UPRAWNIONYCH DO POROZUMIEWANIA SIĘ Z WYKONAWCAMI</w:t>
      </w:r>
    </w:p>
    <w:p w:rsidR="00B04953" w:rsidRPr="0087720E" w:rsidRDefault="00B04953" w:rsidP="005767A1">
      <w:pPr>
        <w:pStyle w:val="Nagwek3"/>
        <w:numPr>
          <w:ilvl w:val="0"/>
          <w:numId w:val="0"/>
        </w:numPr>
        <w:ind w:left="928"/>
      </w:pPr>
    </w:p>
    <w:p w:rsidR="00B04953" w:rsidRPr="0087720E" w:rsidRDefault="00B04953" w:rsidP="005767A1">
      <w:pPr>
        <w:pStyle w:val="Nagwek3"/>
        <w:numPr>
          <w:ilvl w:val="0"/>
          <w:numId w:val="26"/>
        </w:numPr>
      </w:pPr>
      <w:r w:rsidRPr="0087720E">
        <w:t>Wszelkie zawiadomienia, oświadczenia, wnioski oraz informacje Zamawiający oraz Wykonawcy mogą przekazywać pisemnie, f</w:t>
      </w:r>
      <w:r w:rsidR="00CF33A4">
        <w:t xml:space="preserve">aksem lub drogą elektroniczną, </w:t>
      </w:r>
      <w:r w:rsidRPr="0087720E">
        <w:t>za wyjątkiem oferty, umowy oraz oświadczeń i dokumentó</w:t>
      </w:r>
      <w:r w:rsidR="00CF33A4">
        <w:t xml:space="preserve">w, o których </w:t>
      </w:r>
      <w:proofErr w:type="gramStart"/>
      <w:r w:rsidR="00CF33A4">
        <w:t>mowa  w</w:t>
      </w:r>
      <w:proofErr w:type="gramEnd"/>
      <w:r w:rsidR="00CF33A4">
        <w:t xml:space="preserve"> rozdziale </w:t>
      </w:r>
      <w:r w:rsidRPr="0087720E">
        <w:t>VI</w:t>
      </w:r>
      <w:r w:rsidR="006173D4">
        <w:t>I</w:t>
      </w:r>
      <w:r w:rsidRPr="0087720E">
        <w:t xml:space="preserve"> niniejszej SIWZ dotyczy to również w przypadku i</w:t>
      </w:r>
      <w:r w:rsidR="00CF33A4">
        <w:t xml:space="preserve">ch złożenia w wyniku wezwania, </w:t>
      </w:r>
      <w:r w:rsidRPr="0087720E">
        <w:t>o którym mowa w art. 26. ust. 3 ustaw, dla których ustawowo przewidziana jest forma pisemna.</w:t>
      </w:r>
    </w:p>
    <w:p w:rsidR="00B04953" w:rsidRPr="0087720E" w:rsidRDefault="00B04953" w:rsidP="005767A1">
      <w:pPr>
        <w:pStyle w:val="Nagwek3"/>
      </w:pPr>
      <w:r w:rsidRPr="0087720E">
        <w:t xml:space="preserve">Postępowanie o udzielenie zamówienia prowadzone jest w języku polskim. </w:t>
      </w:r>
    </w:p>
    <w:p w:rsidR="00B04953" w:rsidRPr="0087720E" w:rsidRDefault="00B04953" w:rsidP="005767A1">
      <w:pPr>
        <w:pStyle w:val="Nagwek3"/>
      </w:pPr>
      <w:r w:rsidRPr="0087720E">
        <w:t xml:space="preserve">Zawiadomienia, oświadczenia, wnioski oraz informacje przekazywane pisemnie winny być składane na adres: </w:t>
      </w:r>
      <w:r w:rsidR="006173D4">
        <w:t>Maleniec 54, 26 – 242 Ruda Maleniecka</w:t>
      </w:r>
      <w:r w:rsidR="00CF1DAC">
        <w:t>.</w:t>
      </w:r>
    </w:p>
    <w:p w:rsidR="00B04953" w:rsidRPr="004E012C" w:rsidRDefault="00B04953" w:rsidP="005767A1">
      <w:pPr>
        <w:pStyle w:val="Nagwek3"/>
        <w:rPr>
          <w:color w:val="FF0000"/>
        </w:rPr>
      </w:pPr>
      <w:r w:rsidRPr="0087720E">
        <w:t xml:space="preserve">Zawiadomienia, oświadczenia, wnioski oraz informacje przekazywane przez Wykonawcę drogą elektroniczną winny być kierowane na </w:t>
      </w:r>
      <w:proofErr w:type="gramStart"/>
      <w:r w:rsidRPr="0087720E">
        <w:t>adres</w:t>
      </w:r>
      <w:r w:rsidRPr="004E012C">
        <w:rPr>
          <w:color w:val="FF0000"/>
        </w:rPr>
        <w:t xml:space="preserve">:  </w:t>
      </w:r>
      <w:hyperlink r:id="rId13" w:history="1">
        <w:r w:rsidR="006173D4" w:rsidRPr="00F30104">
          <w:rPr>
            <w:b/>
            <w:u w:val="single"/>
          </w:rPr>
          <w:t>maleniec</w:t>
        </w:r>
        <w:proofErr w:type="gramEnd"/>
        <w:r w:rsidR="006173D4" w:rsidRPr="00F30104">
          <w:rPr>
            <w:b/>
            <w:u w:val="single"/>
          </w:rPr>
          <w:t>@</w:t>
        </w:r>
      </w:hyperlink>
      <w:r w:rsidR="004E7C92" w:rsidRPr="00F30104">
        <w:rPr>
          <w:b/>
        </w:rPr>
        <w:t>gmail.</w:t>
      </w:r>
      <w:proofErr w:type="gramStart"/>
      <w:r w:rsidR="004E7C92" w:rsidRPr="00F30104">
        <w:rPr>
          <w:b/>
        </w:rPr>
        <w:t>com</w:t>
      </w:r>
      <w:proofErr w:type="gramEnd"/>
    </w:p>
    <w:p w:rsidR="00B04953" w:rsidRPr="0087720E" w:rsidRDefault="00B04953" w:rsidP="005767A1">
      <w:pPr>
        <w:pStyle w:val="Nagwek3"/>
      </w:pPr>
      <w:r w:rsidRPr="0087720E">
        <w:t>Strona otrzymująca oświadczenia, wnioski, informacje,</w:t>
      </w:r>
      <w:r w:rsidR="004E012C">
        <w:t xml:space="preserve"> zawiadomienia za pośrednictwem </w:t>
      </w:r>
      <w:r w:rsidRPr="0087720E">
        <w:t xml:space="preserve">środków komunikacji elektronicznej jest zobowiązana na żądanie strony przekazującej, do niezwłocznego </w:t>
      </w:r>
      <w:r w:rsidRPr="00CF1DAC">
        <w:t>potwierdzenia faktu ich otrzymania</w:t>
      </w:r>
      <w:r w:rsidRPr="0087720E">
        <w:t xml:space="preserve">. W przypadku braku potwierdzenia otrzymania korespondencji przez Wykonawcę Zamawiający </w:t>
      </w:r>
      <w:proofErr w:type="gramStart"/>
      <w:r w:rsidRPr="0087720E">
        <w:t>domniema</w:t>
      </w:r>
      <w:proofErr w:type="gramEnd"/>
      <w:r w:rsidRPr="0087720E">
        <w:t xml:space="preserve">, iż pismo </w:t>
      </w:r>
      <w:r w:rsidRPr="002404A2">
        <w:t>przesłane faksem na numer podany</w:t>
      </w:r>
      <w:r w:rsidRPr="0087720E">
        <w:t xml:space="preserve"> przez Wykonawcę lub wysłane przez Zamawiającego na adres mailowy podany przez Wykonawcę, zostało mu doręczone w sposób umożliwiający zapoznanie się Wykonawcy z treścią pisma. </w:t>
      </w:r>
    </w:p>
    <w:p w:rsidR="00B04953" w:rsidRPr="0087720E" w:rsidRDefault="00B04953" w:rsidP="005767A1">
      <w:pPr>
        <w:pStyle w:val="Nagwek3"/>
      </w:pPr>
      <w:r w:rsidRPr="0087720E">
        <w:t>Wykonawca może zwrócić się do Zamawiającego o wyjaśnienie treści SIWZ.</w:t>
      </w:r>
    </w:p>
    <w:p w:rsidR="00B04953" w:rsidRPr="0087720E" w:rsidRDefault="00B04953" w:rsidP="005767A1">
      <w:pPr>
        <w:pStyle w:val="Nagwek3"/>
      </w:pPr>
      <w:r w:rsidRPr="0087720E">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w:t>
      </w:r>
      <w:r w:rsidRPr="0087720E">
        <w:lastRenderedPageBreak/>
        <w:t xml:space="preserve">może udzielić wyjaśnień albo pozostawić wniosek bez rozpoznania. Zamawiający zamieści wyjaśnienia, na stronie internetowej, na której udostępniono SIWZ. </w:t>
      </w:r>
    </w:p>
    <w:p w:rsidR="00B04953" w:rsidRPr="0087720E" w:rsidRDefault="00B04953" w:rsidP="005767A1">
      <w:pPr>
        <w:pStyle w:val="Nagwek3"/>
      </w:pPr>
      <w:r w:rsidRPr="0087720E">
        <w:t xml:space="preserve">W przypadku rozbieżności pomiędzy treścią niniejszej SIWZ, a treścią udzielonych na pytania odpowiedzi, jako obowiązujące należy przyjąć treść zawartą w późniejszym oświadczeniu Zamawiającego. </w:t>
      </w:r>
    </w:p>
    <w:p w:rsidR="00B04953" w:rsidRPr="0087720E" w:rsidRDefault="00B04953" w:rsidP="005767A1">
      <w:pPr>
        <w:pStyle w:val="Nagwek3"/>
      </w:pPr>
      <w:r w:rsidRPr="0087720E">
        <w:t>Zamawiający nie przewiduje zwołania zebrania z Wykonawcami.</w:t>
      </w:r>
    </w:p>
    <w:p w:rsidR="00B04953" w:rsidRPr="0087720E" w:rsidRDefault="00B04953" w:rsidP="005767A1">
      <w:pPr>
        <w:pStyle w:val="Nagwek3"/>
      </w:pPr>
      <w:r w:rsidRPr="0087720E">
        <w:t>Osoba uprawnioną przez Zamawiającego do porozumiewania się z Wykonawcami jest:</w:t>
      </w:r>
    </w:p>
    <w:p w:rsidR="00B04953" w:rsidRPr="0087720E" w:rsidRDefault="00B04953" w:rsidP="005767A1">
      <w:pPr>
        <w:pStyle w:val="Nagwek3"/>
        <w:numPr>
          <w:ilvl w:val="0"/>
          <w:numId w:val="42"/>
        </w:numPr>
      </w:pPr>
      <w:proofErr w:type="gramStart"/>
      <w:r w:rsidRPr="0087720E">
        <w:t>w</w:t>
      </w:r>
      <w:proofErr w:type="gramEnd"/>
      <w:r w:rsidRPr="0087720E">
        <w:t xml:space="preserve"> sprawie procedury przetargowej – Pani </w:t>
      </w:r>
      <w:r w:rsidR="00F03778">
        <w:t>Renata Sidor</w:t>
      </w:r>
      <w:r w:rsidRPr="0087720E">
        <w:t xml:space="preserve"> tel. </w:t>
      </w:r>
      <w:r w:rsidR="00F03778">
        <w:t>535600509</w:t>
      </w:r>
    </w:p>
    <w:p w:rsidR="00B04953" w:rsidRPr="0087720E" w:rsidRDefault="00B04953" w:rsidP="005767A1">
      <w:pPr>
        <w:pStyle w:val="Nagwek3"/>
        <w:numPr>
          <w:ilvl w:val="0"/>
          <w:numId w:val="42"/>
        </w:numPr>
      </w:pPr>
      <w:proofErr w:type="gramStart"/>
      <w:r w:rsidRPr="0087720E">
        <w:t>w</w:t>
      </w:r>
      <w:proofErr w:type="gramEnd"/>
      <w:r w:rsidRPr="0087720E">
        <w:t xml:space="preserve"> sprawie realizacji zamówienia - </w:t>
      </w:r>
      <w:r w:rsidR="00F30104" w:rsidRPr="00F30104">
        <w:t>Pani Renata Sidor tel. 535600509</w:t>
      </w:r>
    </w:p>
    <w:p w:rsidR="00B04953" w:rsidRPr="0087720E" w:rsidRDefault="00B04953" w:rsidP="005767A1">
      <w:pPr>
        <w:pStyle w:val="Nagwek3"/>
      </w:pPr>
      <w:r w:rsidRPr="0087720E">
        <w:t>Zamawiający informuje, że przepisy ustawy nie pozwalają na jakikolwiek inny kontakt - zarówno z Zamawiającym jak i osobami uprawnionymi do porozu</w:t>
      </w:r>
      <w:r w:rsidR="00ED2F39">
        <w:t xml:space="preserve">miewania się z </w:t>
      </w:r>
      <w:r w:rsidRPr="0087720E">
        <w:t>Wykonawcami - niż wskazany w niniejszym rozdziale SIWZ, telefonicznie udzielane są jedynie informacje o charakterze organizacyjnym. Oznacza to, że Zamawiający nie będzie reagował na inne formy kontaktowania się, w szczególności k</w:t>
      </w:r>
      <w:r w:rsidR="00E230E2">
        <w:t>ontakt telefoniczny lub/</w:t>
      </w:r>
      <w:r w:rsidRPr="0087720E">
        <w:t xml:space="preserve">i osobisty w siedzibie Zamawiającego. </w:t>
      </w:r>
    </w:p>
    <w:p w:rsidR="00B04953" w:rsidRPr="0087720E" w:rsidRDefault="00B04953" w:rsidP="005767A1">
      <w:pPr>
        <w:pStyle w:val="Nagwek3"/>
      </w:pPr>
      <w:r w:rsidRPr="0087720E">
        <w:t>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w:t>
      </w:r>
      <w:r w:rsidR="00375CE4">
        <w:t xml:space="preserve">5/46/WE (ogólne rozporządzenie </w:t>
      </w:r>
      <w:r w:rsidRPr="0087720E">
        <w:t xml:space="preserve">o ochronie danych) Dz. Urz. UE L 119 z 04.05.2016 </w:t>
      </w:r>
      <w:proofErr w:type="gramStart"/>
      <w:r w:rsidRPr="0087720E">
        <w:t>r</w:t>
      </w:r>
      <w:proofErr w:type="gramEnd"/>
      <w:r w:rsidRPr="0087720E">
        <w:t xml:space="preserve">. str. 1, dalej RODO: </w:t>
      </w:r>
    </w:p>
    <w:p w:rsidR="00B04953" w:rsidRPr="002478E9" w:rsidRDefault="00B04953" w:rsidP="005767A1">
      <w:pPr>
        <w:pStyle w:val="Nagwek3"/>
        <w:numPr>
          <w:ilvl w:val="0"/>
          <w:numId w:val="16"/>
        </w:numPr>
      </w:pPr>
      <w:proofErr w:type="gramStart"/>
      <w:r w:rsidRPr="002478E9">
        <w:t>administratorem</w:t>
      </w:r>
      <w:proofErr w:type="gramEnd"/>
      <w:r w:rsidRPr="002478E9">
        <w:t xml:space="preserve"> danych osobowych Wykonawców jest </w:t>
      </w:r>
      <w:r w:rsidR="004B2089" w:rsidRPr="002478E9">
        <w:t>Zabytkowy Zakład Hutniczy w Maleńcu</w:t>
      </w:r>
      <w:r w:rsidRPr="002478E9">
        <w:t xml:space="preserve">, </w:t>
      </w:r>
      <w:r w:rsidR="004B2089" w:rsidRPr="002478E9">
        <w:t>Maleniec 54</w:t>
      </w:r>
      <w:r w:rsidRPr="002478E9">
        <w:t xml:space="preserve">, </w:t>
      </w:r>
      <w:r w:rsidR="00375CE4" w:rsidRPr="002478E9">
        <w:t xml:space="preserve">26 </w:t>
      </w:r>
      <w:r w:rsidR="004B2089" w:rsidRPr="002478E9">
        <w:t>242 Ruda Maleniecka</w:t>
      </w:r>
      <w:r w:rsidR="00CD3363" w:rsidRPr="002478E9">
        <w:t>,</w:t>
      </w:r>
    </w:p>
    <w:p w:rsidR="00B04953" w:rsidRPr="002478E9" w:rsidRDefault="00B04953" w:rsidP="005767A1">
      <w:pPr>
        <w:pStyle w:val="Nagwek3"/>
        <w:numPr>
          <w:ilvl w:val="0"/>
          <w:numId w:val="27"/>
        </w:numPr>
      </w:pPr>
      <w:proofErr w:type="gramStart"/>
      <w:r w:rsidRPr="002478E9">
        <w:t>inspektorem</w:t>
      </w:r>
      <w:proofErr w:type="gramEnd"/>
      <w:r w:rsidRPr="002478E9">
        <w:t xml:space="preserve"> ochrony danych osobowych w </w:t>
      </w:r>
      <w:r w:rsidR="00431009" w:rsidRPr="002478E9">
        <w:t xml:space="preserve">Zabytkowym Zakładzie </w:t>
      </w:r>
      <w:r w:rsidR="00B615EC" w:rsidRPr="002478E9">
        <w:t xml:space="preserve">Hutniczym w Maleńcu </w:t>
      </w:r>
      <w:r w:rsidR="00375CE4" w:rsidRPr="002478E9">
        <w:t>jest</w:t>
      </w:r>
      <w:r w:rsidRPr="002478E9">
        <w:t xml:space="preserve"> Pan </w:t>
      </w:r>
      <w:r w:rsidR="006B048D" w:rsidRPr="002478E9">
        <w:t xml:space="preserve">Jaromir Dylewski </w:t>
      </w:r>
      <w:r w:rsidRPr="002478E9">
        <w:t>dostępny pod nr telefonu tel.</w:t>
      </w:r>
      <w:r w:rsidR="002478E9" w:rsidRPr="002478E9">
        <w:t>22 3500140 e mail: Jaromir.</w:t>
      </w:r>
      <w:proofErr w:type="gramStart"/>
      <w:r w:rsidR="002478E9" w:rsidRPr="002478E9">
        <w:t>dylewski</w:t>
      </w:r>
      <w:proofErr w:type="gramEnd"/>
      <w:r w:rsidR="002478E9" w:rsidRPr="002478E9">
        <w:t>@inbase.</w:t>
      </w:r>
      <w:proofErr w:type="gramStart"/>
      <w:r w:rsidR="002478E9" w:rsidRPr="002478E9">
        <w:t>pl</w:t>
      </w:r>
      <w:proofErr w:type="gramEnd"/>
      <w:r w:rsidRPr="002478E9">
        <w:t xml:space="preserve"> </w:t>
      </w:r>
    </w:p>
    <w:p w:rsidR="00B04953" w:rsidRPr="0087720E" w:rsidRDefault="00B04953" w:rsidP="005767A1">
      <w:pPr>
        <w:pStyle w:val="Nagwek3"/>
        <w:numPr>
          <w:ilvl w:val="0"/>
          <w:numId w:val="27"/>
        </w:numPr>
      </w:pPr>
      <w:proofErr w:type="gramStart"/>
      <w:r w:rsidRPr="0087720E">
        <w:t>dane</w:t>
      </w:r>
      <w:proofErr w:type="gramEnd"/>
      <w:r w:rsidRPr="0087720E">
        <w:t xml:space="preserve"> osobowe Wykonawców przetwarzane będą na podstawie art. 6 ust. 1 lit. c RODO w celu związanym z postępowaniem o udzielenie zamówienia publicznego pn. „</w:t>
      </w:r>
      <w:r w:rsidR="003C3CBA">
        <w:rPr>
          <w:b/>
          <w:bCs/>
        </w:rPr>
        <w:t xml:space="preserve">Zabezpieczenie </w:t>
      </w:r>
      <w:r w:rsidR="00EA4253" w:rsidRPr="00EA4253">
        <w:rPr>
          <w:b/>
          <w:bCs/>
        </w:rPr>
        <w:t>zabytkowej zabu</w:t>
      </w:r>
      <w:r w:rsidR="00EA4253">
        <w:rPr>
          <w:b/>
          <w:bCs/>
        </w:rPr>
        <w:t xml:space="preserve">dowy przemysłowej, w tym układu </w:t>
      </w:r>
      <w:r w:rsidR="00EA4253" w:rsidRPr="00EA4253">
        <w:rPr>
          <w:b/>
          <w:bCs/>
        </w:rPr>
        <w:t>hydroenergetycznego oraz jej dostosowanie do funkcji turystycznej</w:t>
      </w:r>
      <w:r w:rsidRPr="0087720E">
        <w:rPr>
          <w:b/>
        </w:rPr>
        <w:t xml:space="preserve">” </w:t>
      </w:r>
      <w:r w:rsidRPr="0087720E">
        <w:t>prowadzonego w try</w:t>
      </w:r>
      <w:r w:rsidR="00CD3363">
        <w:t>bie przetargu nieograniczonego,</w:t>
      </w:r>
    </w:p>
    <w:p w:rsidR="00B04953" w:rsidRPr="0087720E" w:rsidRDefault="00B04953" w:rsidP="005767A1">
      <w:pPr>
        <w:pStyle w:val="Nagwek3"/>
        <w:numPr>
          <w:ilvl w:val="0"/>
          <w:numId w:val="27"/>
        </w:numPr>
      </w:pPr>
      <w:r w:rsidRPr="0087720E">
        <w:t xml:space="preserve">Odbiorcami Pani/Pana danych osobowych będą osoby lub podmioty, którym udostępniona zostanie dokumentacja postępowania w oparciu o art. 8 oraz art. 96 ust. 3 ustawy z dnia 29 stycznia 2004 r. Prawo zamówień publicznych (Dz. U. </w:t>
      </w:r>
      <w:proofErr w:type="gramStart"/>
      <w:r w:rsidRPr="0087720E">
        <w:t>z</w:t>
      </w:r>
      <w:proofErr w:type="gramEnd"/>
      <w:r w:rsidRPr="0087720E">
        <w:t xml:space="preserve"> 201</w:t>
      </w:r>
      <w:r w:rsidR="00785662">
        <w:t>8</w:t>
      </w:r>
      <w:r w:rsidRPr="0087720E">
        <w:t xml:space="preserve"> r. poz. </w:t>
      </w:r>
      <w:r w:rsidR="00AD2AA3">
        <w:t>1986)</w:t>
      </w:r>
      <w:r w:rsidR="00CD3363">
        <w:t>,</w:t>
      </w:r>
    </w:p>
    <w:p w:rsidR="00B04953" w:rsidRPr="0087720E" w:rsidRDefault="00B04953" w:rsidP="005767A1">
      <w:pPr>
        <w:pStyle w:val="Nagwek3"/>
        <w:numPr>
          <w:ilvl w:val="0"/>
          <w:numId w:val="27"/>
        </w:numPr>
      </w:pPr>
      <w:r w:rsidRPr="0087720E">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B04953" w:rsidRPr="0087720E" w:rsidRDefault="00B04953" w:rsidP="005767A1">
      <w:pPr>
        <w:pStyle w:val="Nagwek3"/>
        <w:numPr>
          <w:ilvl w:val="0"/>
          <w:numId w:val="27"/>
        </w:numPr>
      </w:pPr>
      <w:proofErr w:type="gramStart"/>
      <w:r w:rsidRPr="0087720E">
        <w:t>obowiązek</w:t>
      </w:r>
      <w:proofErr w:type="gramEnd"/>
      <w:r w:rsidRPr="0087720E">
        <w:t xml:space="preserve">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4953" w:rsidRPr="0087720E" w:rsidRDefault="00B04953" w:rsidP="005767A1">
      <w:pPr>
        <w:pStyle w:val="Nagwek3"/>
        <w:numPr>
          <w:ilvl w:val="0"/>
          <w:numId w:val="27"/>
        </w:numPr>
      </w:pPr>
      <w:proofErr w:type="gramStart"/>
      <w:r w:rsidRPr="0087720E">
        <w:t>w</w:t>
      </w:r>
      <w:proofErr w:type="gramEnd"/>
      <w:r w:rsidRPr="0087720E">
        <w:t xml:space="preserve"> odniesieniu do Pani/Pana danych osobowyc</w:t>
      </w:r>
      <w:r w:rsidR="001F634D">
        <w:t xml:space="preserve">h decyzje nie będą podejmowane </w:t>
      </w:r>
      <w:r w:rsidRPr="0087720E">
        <w:t xml:space="preserve">w sposób zautomatyzowany, stosownie do art. 22 RODO, </w:t>
      </w:r>
    </w:p>
    <w:p w:rsidR="003C3CBA" w:rsidRPr="003C3CBA" w:rsidRDefault="00B04953" w:rsidP="005767A1">
      <w:pPr>
        <w:pStyle w:val="Nagwek3"/>
        <w:numPr>
          <w:ilvl w:val="0"/>
          <w:numId w:val="27"/>
        </w:numPr>
      </w:pPr>
      <w:proofErr w:type="gramStart"/>
      <w:r w:rsidRPr="0087720E">
        <w:t>posiada</w:t>
      </w:r>
      <w:proofErr w:type="gramEnd"/>
      <w:r w:rsidRPr="0087720E">
        <w:t xml:space="preserve"> Pan/Pani: </w:t>
      </w:r>
    </w:p>
    <w:p w:rsidR="00B04953" w:rsidRPr="0087720E" w:rsidRDefault="00B04953" w:rsidP="005767A1">
      <w:pPr>
        <w:pStyle w:val="Nagwek3"/>
        <w:numPr>
          <w:ilvl w:val="0"/>
          <w:numId w:val="28"/>
        </w:numPr>
      </w:pPr>
      <w:proofErr w:type="gramStart"/>
      <w:r w:rsidRPr="0087720E">
        <w:lastRenderedPageBreak/>
        <w:t>na</w:t>
      </w:r>
      <w:proofErr w:type="gramEnd"/>
      <w:r w:rsidRPr="0087720E">
        <w:t xml:space="preserve"> podstawie art. 15 RODO prawo dostępu do danych osobowych dotyczących Pani/Pana, </w:t>
      </w:r>
    </w:p>
    <w:p w:rsidR="00B04953" w:rsidRPr="0087720E" w:rsidRDefault="00B04953" w:rsidP="005767A1">
      <w:pPr>
        <w:pStyle w:val="Nagwek3"/>
        <w:numPr>
          <w:ilvl w:val="0"/>
          <w:numId w:val="28"/>
        </w:numPr>
      </w:pPr>
      <w:proofErr w:type="gramStart"/>
      <w:r w:rsidRPr="0087720E">
        <w:t>na</w:t>
      </w:r>
      <w:proofErr w:type="gramEnd"/>
      <w:r w:rsidRPr="0087720E">
        <w:t xml:space="preserve"> podstawie art. 18 RODO prawo żądania od administratora ograniczenia przetwarzania danych osobowych z zastrzeżeniem przypadków, o których mowa w art. 18 ust. 2 RODO, </w:t>
      </w:r>
    </w:p>
    <w:p w:rsidR="00B04953" w:rsidRPr="0087720E" w:rsidRDefault="00B04953" w:rsidP="005767A1">
      <w:pPr>
        <w:pStyle w:val="Nagwek3"/>
        <w:numPr>
          <w:ilvl w:val="0"/>
          <w:numId w:val="28"/>
        </w:numPr>
      </w:pPr>
      <w:proofErr w:type="gramStart"/>
      <w:r w:rsidRPr="0087720E">
        <w:t>prawo</w:t>
      </w:r>
      <w:proofErr w:type="gramEnd"/>
      <w:r w:rsidRPr="0087720E">
        <w:t xml:space="preserve"> do wniesienia skargi do Prezesa Urzędu Ochrony Danych Osobowych, gdy uzna Pani/ Pan, że przetwarzanie danych osobowych Pani/Pana dotyczących narusza przepisy RODO, </w:t>
      </w:r>
    </w:p>
    <w:p w:rsidR="00B04953" w:rsidRPr="0087720E" w:rsidRDefault="00E74B99" w:rsidP="005767A1">
      <w:pPr>
        <w:pStyle w:val="Nagwek3"/>
        <w:numPr>
          <w:ilvl w:val="0"/>
          <w:numId w:val="0"/>
        </w:numPr>
        <w:ind w:left="360"/>
      </w:pPr>
      <w:r>
        <w:t xml:space="preserve">- </w:t>
      </w:r>
      <w:r w:rsidR="00EA39BC">
        <w:tab/>
      </w:r>
      <w:r w:rsidR="00B04953" w:rsidRPr="0087720E">
        <w:t xml:space="preserve">nie przysługuje Pani/Panu: </w:t>
      </w:r>
    </w:p>
    <w:p w:rsidR="00B04953" w:rsidRPr="0087720E" w:rsidRDefault="00B04953" w:rsidP="005767A1">
      <w:pPr>
        <w:pStyle w:val="Nagwek3"/>
        <w:numPr>
          <w:ilvl w:val="0"/>
          <w:numId w:val="29"/>
        </w:numPr>
      </w:pPr>
      <w:proofErr w:type="gramStart"/>
      <w:r w:rsidRPr="0087720E">
        <w:t>w</w:t>
      </w:r>
      <w:proofErr w:type="gramEnd"/>
      <w:r w:rsidRPr="0087720E">
        <w:t xml:space="preserve"> związku z art. 17 ust. 3 lit. b, d lub e RODO prawo do usunięcia danych osobowych, </w:t>
      </w:r>
    </w:p>
    <w:p w:rsidR="00B04953" w:rsidRPr="0087720E" w:rsidRDefault="00B04953" w:rsidP="005767A1">
      <w:pPr>
        <w:pStyle w:val="Nagwek3"/>
        <w:numPr>
          <w:ilvl w:val="0"/>
          <w:numId w:val="29"/>
        </w:numPr>
      </w:pPr>
      <w:proofErr w:type="gramStart"/>
      <w:r w:rsidRPr="0087720E">
        <w:t>prawo</w:t>
      </w:r>
      <w:proofErr w:type="gramEnd"/>
      <w:r w:rsidRPr="0087720E">
        <w:t xml:space="preserve"> do przenoszenia danych osobowych, o którym mowa w art. 20 RODO, </w:t>
      </w:r>
    </w:p>
    <w:p w:rsidR="00B04953" w:rsidRDefault="00B04953" w:rsidP="005767A1">
      <w:pPr>
        <w:pStyle w:val="Nagwek3"/>
        <w:numPr>
          <w:ilvl w:val="0"/>
          <w:numId w:val="29"/>
        </w:numPr>
      </w:pPr>
      <w:proofErr w:type="gramStart"/>
      <w:r w:rsidRPr="0087720E">
        <w:t>na</w:t>
      </w:r>
      <w:proofErr w:type="gramEnd"/>
      <w:r w:rsidRPr="0087720E">
        <w:t xml:space="preserve"> podstawie art. 21 RODO prawo sprzeciwu, wobec przetwarzania danych osobowych, gdyż podstawą prawną przetwarzania Pani/Pana danych osobowych jest art. 6 ust. 1 lit. c RODO.</w:t>
      </w:r>
    </w:p>
    <w:p w:rsidR="003E6338" w:rsidRPr="003E6338" w:rsidRDefault="003E6338" w:rsidP="003E6338">
      <w:pPr>
        <w:rPr>
          <w:lang w:eastAsia="en-US"/>
        </w:rPr>
      </w:pPr>
    </w:p>
    <w:p w:rsidR="00B04953" w:rsidRDefault="00B04953" w:rsidP="003E6338">
      <w:pPr>
        <w:pStyle w:val="Nagwek1"/>
      </w:pPr>
      <w:r w:rsidRPr="0087720E">
        <w:t>WYMAGANIA DOTYCZĄCE WADIUM</w:t>
      </w:r>
    </w:p>
    <w:p w:rsidR="003E6338" w:rsidRPr="003E6338" w:rsidRDefault="003E6338" w:rsidP="003E6338">
      <w:pPr>
        <w:rPr>
          <w:lang w:val="en-AU" w:eastAsia="en-US"/>
        </w:rPr>
      </w:pPr>
    </w:p>
    <w:p w:rsidR="00B04953" w:rsidRPr="00915808" w:rsidRDefault="00C703CC" w:rsidP="00B04953">
      <w:pPr>
        <w:spacing w:after="160" w:line="360" w:lineRule="auto"/>
        <w:ind w:left="720"/>
        <w:contextualSpacing/>
        <w:rPr>
          <w:rFonts w:asciiTheme="minorHAnsi" w:eastAsia="Calibri" w:hAnsiTheme="minorHAnsi" w:cstheme="minorHAnsi"/>
          <w:sz w:val="20"/>
          <w:szCs w:val="20"/>
          <w:lang w:eastAsia="en-US"/>
        </w:rPr>
      </w:pPr>
      <w:r w:rsidRPr="00915808">
        <w:rPr>
          <w:rFonts w:asciiTheme="minorHAnsi" w:eastAsia="Calibri" w:hAnsiTheme="minorHAnsi" w:cstheme="minorHAnsi"/>
          <w:sz w:val="20"/>
          <w:szCs w:val="20"/>
          <w:lang w:eastAsia="en-US"/>
        </w:rPr>
        <w:t>Zamawiający nie wymaga wniesienia wadium</w:t>
      </w:r>
    </w:p>
    <w:p w:rsidR="00B04953" w:rsidRDefault="00B04953" w:rsidP="003E6338">
      <w:pPr>
        <w:pStyle w:val="Nagwek1"/>
      </w:pPr>
      <w:r w:rsidRPr="0087720E">
        <w:t>TERMIN ZWIĄZANIA OFERTĄ</w:t>
      </w:r>
    </w:p>
    <w:p w:rsidR="003E6338" w:rsidRPr="003E6338" w:rsidRDefault="003E6338" w:rsidP="003E6338">
      <w:pPr>
        <w:rPr>
          <w:rFonts w:eastAsia="Calibri"/>
          <w:lang w:val="en-AU" w:eastAsia="en-US"/>
        </w:rPr>
      </w:pPr>
    </w:p>
    <w:p w:rsidR="00B04953" w:rsidRPr="0087720E" w:rsidRDefault="00B04953" w:rsidP="005767A1">
      <w:pPr>
        <w:pStyle w:val="Nagwek3"/>
        <w:numPr>
          <w:ilvl w:val="0"/>
          <w:numId w:val="30"/>
        </w:numPr>
      </w:pPr>
      <w:r w:rsidRPr="0087720E">
        <w:t xml:space="preserve">Termin związania ofertą wynosi 30 dni. </w:t>
      </w:r>
    </w:p>
    <w:p w:rsidR="00B04953" w:rsidRPr="0087720E" w:rsidRDefault="00B04953" w:rsidP="005767A1">
      <w:pPr>
        <w:pStyle w:val="Nagwek3"/>
        <w:rPr>
          <w:color w:val="FF0000"/>
        </w:rPr>
      </w:pPr>
      <w:r w:rsidRPr="0087720E">
        <w:t>Bieg terminu związania ofertą rozpoczyna się wraz z upływem terminu składania ofer</w:t>
      </w:r>
      <w:r w:rsidRPr="002C64BA">
        <w:t>t.</w:t>
      </w:r>
    </w:p>
    <w:p w:rsidR="00B04953" w:rsidRPr="0087720E" w:rsidRDefault="00B04953" w:rsidP="00B04953">
      <w:pPr>
        <w:spacing w:after="160" w:line="360" w:lineRule="auto"/>
        <w:ind w:left="720"/>
        <w:contextualSpacing/>
        <w:rPr>
          <w:rFonts w:asciiTheme="minorHAnsi" w:eastAsia="Calibri" w:hAnsiTheme="minorHAnsi" w:cstheme="minorHAnsi"/>
          <w:color w:val="FF0000"/>
          <w:lang w:eastAsia="en-US"/>
        </w:rPr>
      </w:pPr>
    </w:p>
    <w:p w:rsidR="00B04953" w:rsidRDefault="00B04953" w:rsidP="005676EC">
      <w:pPr>
        <w:pStyle w:val="Nagwek1"/>
      </w:pPr>
      <w:r w:rsidRPr="0087720E">
        <w:t>OPIS SPOSOBU PRZYGOTOWYWANIA OFERTY</w:t>
      </w:r>
    </w:p>
    <w:p w:rsidR="005676EC" w:rsidRPr="005676EC" w:rsidRDefault="005676EC" w:rsidP="005676EC">
      <w:pPr>
        <w:rPr>
          <w:rFonts w:eastAsia="Calibri"/>
          <w:lang w:val="en-AU" w:eastAsia="en-US"/>
        </w:rPr>
      </w:pPr>
    </w:p>
    <w:p w:rsidR="00B04953" w:rsidRPr="0087720E" w:rsidRDefault="00B04953" w:rsidP="005767A1">
      <w:pPr>
        <w:pStyle w:val="Nagwek3"/>
        <w:numPr>
          <w:ilvl w:val="0"/>
          <w:numId w:val="31"/>
        </w:numPr>
      </w:pPr>
      <w:r w:rsidRPr="0087720E">
        <w:t xml:space="preserve">Oferta musi być sporządzania w języku polskim w formie pisemnej pod rygorem nieważności. </w:t>
      </w:r>
    </w:p>
    <w:p w:rsidR="00B04953" w:rsidRPr="0087720E" w:rsidRDefault="00B04953" w:rsidP="005767A1">
      <w:pPr>
        <w:pStyle w:val="Nagwek3"/>
      </w:pPr>
      <w:r w:rsidRPr="0087720E">
        <w:t>Treść oferty musi być zgodna z treścią SIWZ.</w:t>
      </w:r>
    </w:p>
    <w:p w:rsidR="00B04953" w:rsidRPr="0087720E" w:rsidRDefault="00B04953" w:rsidP="005767A1">
      <w:pPr>
        <w:pStyle w:val="Nagwek3"/>
      </w:pPr>
      <w:r w:rsidRPr="0087720E">
        <w:t>Wykonawca ponosi wszelkie koszty związane z przygotowaniem i złożeniem oferty.</w:t>
      </w:r>
    </w:p>
    <w:p w:rsidR="00B04953" w:rsidRPr="0087720E" w:rsidRDefault="00B04953" w:rsidP="005767A1">
      <w:pPr>
        <w:pStyle w:val="Nagwek3"/>
      </w:pPr>
      <w:r w:rsidRPr="0087720E">
        <w:t xml:space="preserve">Ofertę należy złożyć w trwale zamkniętej, nieprzejrzystej kopercie gwarantującej jej nienaruszalność do terminu otwarcia ofert. </w:t>
      </w:r>
    </w:p>
    <w:p w:rsidR="00B04953" w:rsidRPr="0087720E" w:rsidRDefault="00B04953" w:rsidP="005767A1">
      <w:pPr>
        <w:pStyle w:val="Nagwek3"/>
      </w:pPr>
      <w:r w:rsidRPr="0087720E">
        <w:t>Zaleca się, aby każda strona oferty była ponumerowana kolejnymi numerami. Nie spełnienie tego wymogu nie będzie skutkowało odrzuceniem oferty. Za komplet</w:t>
      </w:r>
      <w:r w:rsidR="005676EC">
        <w:t xml:space="preserve">ność złożonej oferty, która nie </w:t>
      </w:r>
      <w:r w:rsidRPr="0087720E">
        <w:t>została ponu</w:t>
      </w:r>
      <w:r w:rsidR="005676EC">
        <w:t xml:space="preserve">merowana Zamawiający nie bierze </w:t>
      </w:r>
      <w:r w:rsidRPr="0087720E">
        <w:t xml:space="preserve">odpowiedzialności. </w:t>
      </w:r>
    </w:p>
    <w:p w:rsidR="00B04953" w:rsidRPr="0087720E" w:rsidRDefault="00B04953" w:rsidP="005767A1">
      <w:pPr>
        <w:pStyle w:val="Nagwek3"/>
      </w:pPr>
      <w:r w:rsidRPr="0087720E">
        <w:t>Wszystkie dokumenty składane z ofertą i na wezwanie Zamawiające</w:t>
      </w:r>
      <w:r w:rsidR="005676EC">
        <w:t>go, z wyjątkiem: pełnomocnictw</w:t>
      </w:r>
      <w:r w:rsidRPr="0087720E">
        <w:t>, oświadczenia o spełnianiu warunków udziału w postępowaniu</w:t>
      </w:r>
      <w:r w:rsidR="005676EC">
        <w:t xml:space="preserve"> </w:t>
      </w:r>
      <w:r w:rsidRPr="0087720E">
        <w:t xml:space="preserve">i oświadczenie o braku podstaw do wykluczenia, oświadczenia o udostępnieniu zasobów przez podmiot </w:t>
      </w:r>
      <w:proofErr w:type="gramStart"/>
      <w:r w:rsidRPr="0087720E">
        <w:t>trzeci -  muszą</w:t>
      </w:r>
      <w:proofErr w:type="gramEnd"/>
      <w:r w:rsidRPr="0087720E">
        <w:t xml:space="preserve"> być przedstawione w formie oryginału lub ko</w:t>
      </w:r>
      <w:r w:rsidR="005676EC">
        <w:t xml:space="preserve">pii poświadczonej "za zgodność </w:t>
      </w:r>
      <w:r w:rsidRPr="0087720E">
        <w:t xml:space="preserve">z oryginałem" przez Wykonawcę, osobę upoważnioną wymienioną w dokumencie rejestracyjnym lub pełnomocnika,  na każdej stronie zawierającej treść. </w:t>
      </w:r>
    </w:p>
    <w:p w:rsidR="00B04953" w:rsidRPr="0087720E" w:rsidRDefault="00B04953" w:rsidP="005767A1">
      <w:pPr>
        <w:pStyle w:val="Nagwek3"/>
      </w:pPr>
      <w:r w:rsidRPr="0087720E">
        <w:t>Jeżeli oryginalny dokument został sporządzony w innym języku wymaga się oprócz tego dokumentu złożenia jego tłumaczenia na język polski, poświadczonego przez wykonawcę.</w:t>
      </w:r>
    </w:p>
    <w:p w:rsidR="00B04953" w:rsidRDefault="00B04953" w:rsidP="005767A1">
      <w:pPr>
        <w:pStyle w:val="Nagwek3"/>
      </w:pPr>
      <w:r w:rsidRPr="0087720E">
        <w:t>Na kopercie należy umieścić następujące informacje:</w:t>
      </w:r>
    </w:p>
    <w:p w:rsidR="003E4CD4" w:rsidRPr="003E4CD4" w:rsidRDefault="003E4CD4" w:rsidP="003E4CD4">
      <w:pPr>
        <w:rPr>
          <w:rFonts w:eastAsia="Calibri"/>
          <w:lang w:eastAsia="en-US"/>
        </w:rPr>
      </w:pPr>
    </w:p>
    <w:p w:rsidR="00B04953" w:rsidRPr="0056599E" w:rsidRDefault="00B04953" w:rsidP="005767A1">
      <w:pPr>
        <w:pStyle w:val="Nagwek3"/>
        <w:numPr>
          <w:ilvl w:val="0"/>
          <w:numId w:val="48"/>
        </w:numPr>
      </w:pPr>
      <w:r w:rsidRPr="0056599E">
        <w:t xml:space="preserve">Nazwa i adres Wykonawcy, </w:t>
      </w:r>
    </w:p>
    <w:p w:rsidR="00B04953" w:rsidRPr="002478E9" w:rsidRDefault="00C73BAD" w:rsidP="00C73BAD">
      <w:pPr>
        <w:pStyle w:val="Akapitzlist"/>
        <w:numPr>
          <w:ilvl w:val="0"/>
          <w:numId w:val="48"/>
        </w:numPr>
        <w:spacing w:line="360" w:lineRule="auto"/>
        <w:rPr>
          <w:sz w:val="20"/>
          <w:szCs w:val="20"/>
          <w:lang w:eastAsia="en-US"/>
        </w:rPr>
      </w:pPr>
      <w:r>
        <w:rPr>
          <w:sz w:val="20"/>
          <w:szCs w:val="20"/>
        </w:rPr>
        <w:t xml:space="preserve">Zapis: </w:t>
      </w:r>
      <w:r w:rsidR="00B04953" w:rsidRPr="0056599E">
        <w:rPr>
          <w:sz w:val="20"/>
          <w:szCs w:val="20"/>
        </w:rPr>
        <w:t>„</w:t>
      </w:r>
      <w:r w:rsidR="003E4CD4" w:rsidRPr="0056599E">
        <w:rPr>
          <w:sz w:val="20"/>
          <w:szCs w:val="20"/>
        </w:rPr>
        <w:t>Zabezpieczenie zabytkowej zabudowy przemysłowej, w tym układu hydroenergetycznego oraz jej dostosowanie do funkcji turystycznej</w:t>
      </w:r>
      <w:r w:rsidR="00B04953" w:rsidRPr="0056599E">
        <w:rPr>
          <w:sz w:val="20"/>
          <w:szCs w:val="20"/>
        </w:rPr>
        <w:t>”</w:t>
      </w:r>
      <w:r w:rsidR="0056599E">
        <w:rPr>
          <w:sz w:val="20"/>
          <w:szCs w:val="20"/>
        </w:rPr>
        <w:t>,</w:t>
      </w:r>
    </w:p>
    <w:p w:rsidR="00B04953" w:rsidRPr="002478E9" w:rsidRDefault="00C73BAD" w:rsidP="00C73BAD">
      <w:pPr>
        <w:pStyle w:val="Akapitzlist"/>
        <w:numPr>
          <w:ilvl w:val="0"/>
          <w:numId w:val="48"/>
        </w:numPr>
        <w:spacing w:line="360" w:lineRule="auto"/>
        <w:rPr>
          <w:sz w:val="20"/>
          <w:szCs w:val="20"/>
          <w:lang w:eastAsia="en-US"/>
        </w:rPr>
      </w:pPr>
      <w:r w:rsidRPr="002478E9">
        <w:rPr>
          <w:sz w:val="20"/>
          <w:szCs w:val="20"/>
        </w:rPr>
        <w:t xml:space="preserve">Zapis: </w:t>
      </w:r>
      <w:r w:rsidR="00B04953" w:rsidRPr="002478E9">
        <w:rPr>
          <w:sz w:val="20"/>
          <w:szCs w:val="20"/>
        </w:rPr>
        <w:t xml:space="preserve">„Nie otwierać przed </w:t>
      </w:r>
      <w:r w:rsidR="002478E9" w:rsidRPr="002478E9">
        <w:rPr>
          <w:sz w:val="20"/>
          <w:szCs w:val="20"/>
        </w:rPr>
        <w:t>04</w:t>
      </w:r>
      <w:r w:rsidR="00B04953" w:rsidRPr="002478E9">
        <w:rPr>
          <w:sz w:val="20"/>
          <w:szCs w:val="20"/>
        </w:rPr>
        <w:t>-</w:t>
      </w:r>
      <w:r w:rsidR="003E4CD4" w:rsidRPr="002478E9">
        <w:rPr>
          <w:sz w:val="20"/>
          <w:szCs w:val="20"/>
        </w:rPr>
        <w:t>0</w:t>
      </w:r>
      <w:r w:rsidR="002478E9" w:rsidRPr="002478E9">
        <w:rPr>
          <w:sz w:val="20"/>
          <w:szCs w:val="20"/>
        </w:rPr>
        <w:t>2</w:t>
      </w:r>
      <w:r w:rsidR="00B04953" w:rsidRPr="002478E9">
        <w:rPr>
          <w:sz w:val="20"/>
          <w:szCs w:val="20"/>
        </w:rPr>
        <w:t>-201</w:t>
      </w:r>
      <w:r w:rsidR="003E4CD4" w:rsidRPr="002478E9">
        <w:rPr>
          <w:sz w:val="20"/>
          <w:szCs w:val="20"/>
        </w:rPr>
        <w:t>9</w:t>
      </w:r>
      <w:r w:rsidR="00B04953" w:rsidRPr="002478E9">
        <w:rPr>
          <w:sz w:val="20"/>
          <w:szCs w:val="20"/>
        </w:rPr>
        <w:t xml:space="preserve"> r. godz. 1</w:t>
      </w:r>
      <w:r w:rsidR="002478E9" w:rsidRPr="002478E9">
        <w:rPr>
          <w:sz w:val="20"/>
          <w:szCs w:val="20"/>
        </w:rPr>
        <w:t>3:0</w:t>
      </w:r>
      <w:r w:rsidR="00B04953" w:rsidRPr="002478E9">
        <w:rPr>
          <w:sz w:val="20"/>
          <w:szCs w:val="20"/>
        </w:rPr>
        <w:t>0”</w:t>
      </w:r>
    </w:p>
    <w:p w:rsidR="003E4CD4" w:rsidRPr="002478E9" w:rsidRDefault="003E4CD4" w:rsidP="003E4CD4">
      <w:pPr>
        <w:rPr>
          <w:rFonts w:eastAsia="Calibri"/>
          <w:lang w:eastAsia="en-US"/>
        </w:rPr>
      </w:pPr>
    </w:p>
    <w:p w:rsidR="00B04953" w:rsidRPr="0087720E" w:rsidRDefault="00B04953" w:rsidP="005767A1">
      <w:pPr>
        <w:pStyle w:val="Nagwek3"/>
      </w:pPr>
      <w:r w:rsidRPr="0087720E">
        <w:t>Jeżeli w/w informacje nie znajdą się na opakowaniu oferty Zamawiający nie ponosi odpowiedzialności za zdarzenia wynikające z ich braku, np. przypadkowego otwarcia oferty przed wyznaczonym terminem otwarcia, a w przypadku składania oferty pocztą kurierską za jej nie otwa</w:t>
      </w:r>
      <w:r w:rsidR="0006458E">
        <w:t>rcie w trakcie otwarcia ofert.</w:t>
      </w:r>
    </w:p>
    <w:p w:rsidR="00B04953" w:rsidRPr="0087720E" w:rsidRDefault="00B04953" w:rsidP="005767A1">
      <w:pPr>
        <w:pStyle w:val="Nagwek3"/>
      </w:pPr>
      <w:r w:rsidRPr="0087720E">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B04953" w:rsidRPr="0087720E" w:rsidRDefault="00B04953" w:rsidP="005767A1">
      <w:pPr>
        <w:pStyle w:val="Nagwek3"/>
      </w:pPr>
      <w:r w:rsidRPr="0087720E">
        <w:t>Zastrzeżenie informacji, które nie stanowią tajemnicy przedsiębior</w:t>
      </w:r>
      <w:r w:rsidR="003E4CD4">
        <w:t xml:space="preserve">stwa w rozumieniu ustawy </w:t>
      </w:r>
      <w:r w:rsidRPr="0087720E">
        <w:t xml:space="preserve">o zwalczaniu nieuczciwej konkurencji będzie </w:t>
      </w:r>
      <w:proofErr w:type="gramStart"/>
      <w:r w:rsidRPr="0087720E">
        <w:t>traktowane jako</w:t>
      </w:r>
      <w:proofErr w:type="gramEnd"/>
      <w:r w:rsidRPr="0087720E">
        <w:t xml:space="preserve"> bezskuteczne. </w:t>
      </w:r>
    </w:p>
    <w:p w:rsidR="00B04953" w:rsidRPr="0087720E" w:rsidRDefault="00B04953" w:rsidP="005767A1">
      <w:pPr>
        <w:pStyle w:val="Nagwek3"/>
      </w:pPr>
      <w:r w:rsidRPr="0087720E">
        <w:t xml:space="preserve">Zamawiający nie przewiduje zwrotu kosztów udziału w postępowaniu. </w:t>
      </w:r>
    </w:p>
    <w:p w:rsidR="00B04953" w:rsidRPr="0087720E" w:rsidRDefault="00B04953" w:rsidP="00B04953">
      <w:pPr>
        <w:spacing w:after="160" w:line="360" w:lineRule="auto"/>
        <w:ind w:left="720"/>
        <w:contextualSpacing/>
        <w:rPr>
          <w:rFonts w:asciiTheme="minorHAnsi" w:eastAsia="Calibri" w:hAnsiTheme="minorHAnsi" w:cstheme="minorHAnsi"/>
          <w:color w:val="FF0000"/>
          <w:lang w:eastAsia="en-US"/>
        </w:rPr>
      </w:pPr>
    </w:p>
    <w:p w:rsidR="00B04953" w:rsidRDefault="00B04953" w:rsidP="00BA316A">
      <w:pPr>
        <w:pStyle w:val="Nagwek1"/>
      </w:pPr>
      <w:r w:rsidRPr="0087720E">
        <w:t>MIEJSCE ORAZ TERMIN SKŁADANIA OFERT</w:t>
      </w:r>
    </w:p>
    <w:p w:rsidR="00BA316A" w:rsidRPr="00BA316A" w:rsidRDefault="00BA316A" w:rsidP="00BA316A">
      <w:pPr>
        <w:rPr>
          <w:rFonts w:eastAsia="Calibri"/>
          <w:lang w:val="en-AU" w:eastAsia="en-US"/>
        </w:rPr>
      </w:pPr>
    </w:p>
    <w:p w:rsidR="00B04953" w:rsidRDefault="00B04953" w:rsidP="005767A1">
      <w:pPr>
        <w:pStyle w:val="Nagwek3"/>
        <w:numPr>
          <w:ilvl w:val="0"/>
          <w:numId w:val="32"/>
        </w:numPr>
        <w:rPr>
          <w:b/>
          <w:color w:val="FF0000"/>
        </w:rPr>
      </w:pPr>
      <w:r w:rsidRPr="0087720E">
        <w:t xml:space="preserve">Oferty należy składać w siedzibie Zamawiającego tj. w </w:t>
      </w:r>
      <w:r w:rsidR="00BA316A">
        <w:t xml:space="preserve">Zabytkowym </w:t>
      </w:r>
      <w:r w:rsidR="00684528">
        <w:t>Z</w:t>
      </w:r>
      <w:r w:rsidR="00BA316A">
        <w:t xml:space="preserve">akładzie Hutniczym w Maleńcu, Maleniec 54, 26-242 Ruda </w:t>
      </w:r>
      <w:r w:rsidR="00BA316A" w:rsidRPr="00AF557B">
        <w:t xml:space="preserve">Maleniecka </w:t>
      </w:r>
      <w:r w:rsidRPr="00AF557B">
        <w:t>w sekretariacie</w:t>
      </w:r>
      <w:r w:rsidR="007D5745">
        <w:t xml:space="preserve"> </w:t>
      </w:r>
      <w:r w:rsidRPr="00AF557B">
        <w:rPr>
          <w:b/>
        </w:rPr>
        <w:t xml:space="preserve">w terminie do dnia </w:t>
      </w:r>
      <w:r w:rsidR="002D4E4A" w:rsidRPr="00AF557B">
        <w:rPr>
          <w:b/>
        </w:rPr>
        <w:t>04-02</w:t>
      </w:r>
      <w:r w:rsidRPr="00AF557B">
        <w:rPr>
          <w:b/>
        </w:rPr>
        <w:t>-201</w:t>
      </w:r>
      <w:r w:rsidR="00BA316A" w:rsidRPr="00AF557B">
        <w:rPr>
          <w:b/>
        </w:rPr>
        <w:t xml:space="preserve">9 </w:t>
      </w:r>
      <w:r w:rsidRPr="00AF557B">
        <w:rPr>
          <w:b/>
        </w:rPr>
        <w:t xml:space="preserve">rok. </w:t>
      </w:r>
      <w:proofErr w:type="gramStart"/>
      <w:r w:rsidRPr="00AF557B">
        <w:rPr>
          <w:b/>
        </w:rPr>
        <w:t>do</w:t>
      </w:r>
      <w:proofErr w:type="gramEnd"/>
      <w:r w:rsidRPr="00AF557B">
        <w:rPr>
          <w:b/>
        </w:rPr>
        <w:t xml:space="preserve"> godziny 10:00.</w:t>
      </w:r>
    </w:p>
    <w:p w:rsidR="003D2BBC" w:rsidRPr="003D2BBC" w:rsidRDefault="003D2BBC" w:rsidP="003D2BBC">
      <w:pPr>
        <w:pStyle w:val="Nagwek3"/>
      </w:pPr>
      <w:r>
        <w:t>W przypadku złożenie oferty drogą pocztową o ważności jej złożenia będzie decydowała data jej złożenia do Zamawiającego.</w:t>
      </w:r>
    </w:p>
    <w:p w:rsidR="00B04953" w:rsidRDefault="00B04953" w:rsidP="005767A1">
      <w:pPr>
        <w:pStyle w:val="Nagwek3"/>
      </w:pPr>
      <w:r w:rsidRPr="0087720E">
        <w:t>Oferta złożona po terminie wskazanym na termin składania ofert zostanie zwrócona Wykonawcy po uprzednim zawiadomieniu Wykonawcy o wpłynięciu oferty po terminie.</w:t>
      </w:r>
    </w:p>
    <w:p w:rsidR="003D2BBC" w:rsidRPr="003D2BBC" w:rsidRDefault="003D2BBC" w:rsidP="003D2BBC">
      <w:pPr>
        <w:pStyle w:val="Nagwek3"/>
      </w:pPr>
      <w:r>
        <w:t xml:space="preserve">Wykonawcy mogą zmodyfikować lub wycofać oferty jedynie za pomocą pisemnego zawiadomienia, dostarczonego Zamawiającemu przed terminem składania ofert. Koperta zawierająca modyfikację, oprócz oznaczenia podanego </w:t>
      </w:r>
      <w:proofErr w:type="gramStart"/>
      <w:r>
        <w:t>w  rozdziale</w:t>
      </w:r>
      <w:proofErr w:type="gramEnd"/>
      <w:r>
        <w:t xml:space="preserve"> XI </w:t>
      </w:r>
      <w:r w:rsidRPr="003D2BBC">
        <w:t>OPIS SPOSOBU PRZYGOTOWYWANIA OFERTY</w:t>
      </w:r>
      <w:r>
        <w:t xml:space="preserve"> pkt 8, powinna zostać oznaczona określeniem „ZMIANA”. Żadna oferta nie może być modyfikowana po terminie składania ofert. </w:t>
      </w:r>
    </w:p>
    <w:p w:rsidR="003D2BBC" w:rsidRPr="003D2BBC" w:rsidRDefault="003D2BBC" w:rsidP="003D2BBC">
      <w:pPr>
        <w:pStyle w:val="Nagwek3"/>
        <w:numPr>
          <w:ilvl w:val="0"/>
          <w:numId w:val="0"/>
        </w:numPr>
        <w:ind w:left="357"/>
      </w:pPr>
    </w:p>
    <w:p w:rsidR="00B04953" w:rsidRPr="0087720E" w:rsidRDefault="00B04953" w:rsidP="00B04953">
      <w:pPr>
        <w:spacing w:after="160" w:line="360" w:lineRule="auto"/>
        <w:ind w:left="720"/>
        <w:contextualSpacing/>
        <w:rPr>
          <w:rFonts w:asciiTheme="minorHAnsi" w:eastAsia="Calibri" w:hAnsiTheme="minorHAnsi" w:cstheme="minorHAnsi"/>
          <w:b/>
          <w:lang w:eastAsia="en-US"/>
        </w:rPr>
      </w:pPr>
    </w:p>
    <w:p w:rsidR="00B04953" w:rsidRDefault="00B04953" w:rsidP="00B830BC">
      <w:pPr>
        <w:pStyle w:val="Nagwek1"/>
      </w:pPr>
      <w:r w:rsidRPr="0087720E">
        <w:t xml:space="preserve">MIEJSCE ORAZ TERMIN OTWARCIA OFERT </w:t>
      </w:r>
    </w:p>
    <w:p w:rsidR="00B830BC" w:rsidRPr="00B830BC" w:rsidRDefault="00B830BC" w:rsidP="00B830BC">
      <w:pPr>
        <w:rPr>
          <w:rFonts w:eastAsia="Calibri"/>
          <w:lang w:val="en-AU" w:eastAsia="en-US"/>
        </w:rPr>
      </w:pPr>
    </w:p>
    <w:p w:rsidR="00B04953" w:rsidRPr="005767A1" w:rsidRDefault="00B04953" w:rsidP="005767A1">
      <w:pPr>
        <w:pStyle w:val="Nagwek3"/>
        <w:numPr>
          <w:ilvl w:val="0"/>
          <w:numId w:val="33"/>
        </w:numPr>
        <w:rPr>
          <w:b/>
        </w:rPr>
      </w:pPr>
      <w:r w:rsidRPr="0087720E">
        <w:t xml:space="preserve">Otwarcie ofert </w:t>
      </w:r>
      <w:r w:rsidRPr="009767B7">
        <w:t>odbędzie się w sali konferency</w:t>
      </w:r>
      <w:r w:rsidR="003868B0" w:rsidRPr="009767B7">
        <w:t xml:space="preserve">jnej w </w:t>
      </w:r>
      <w:r w:rsidR="003868B0">
        <w:t xml:space="preserve">siedzibie Zamawiającego </w:t>
      </w:r>
      <w:r w:rsidRPr="0087720E">
        <w:t xml:space="preserve">tj. w </w:t>
      </w:r>
      <w:r w:rsidR="00305BAC" w:rsidRPr="00305BAC">
        <w:t>Zabytkowym zakładzie Hutniczym w Maleńcu, Maleniec 54, 26-242 Ruda Maleniecka</w:t>
      </w:r>
      <w:r w:rsidR="003868B0">
        <w:t xml:space="preserve"> </w:t>
      </w:r>
      <w:r w:rsidR="002D4E4A" w:rsidRPr="009767B7">
        <w:rPr>
          <w:b/>
        </w:rPr>
        <w:t>w dniu 04-</w:t>
      </w:r>
      <w:r w:rsidRPr="009767B7">
        <w:rPr>
          <w:b/>
        </w:rPr>
        <w:t>0</w:t>
      </w:r>
      <w:r w:rsidR="002D4E4A" w:rsidRPr="009767B7">
        <w:rPr>
          <w:b/>
        </w:rPr>
        <w:t>2</w:t>
      </w:r>
      <w:r w:rsidRPr="009767B7">
        <w:rPr>
          <w:b/>
        </w:rPr>
        <w:t>-201</w:t>
      </w:r>
      <w:r w:rsidR="00305BAC" w:rsidRPr="009767B7">
        <w:rPr>
          <w:b/>
        </w:rPr>
        <w:t>9</w:t>
      </w:r>
      <w:r w:rsidRPr="009767B7">
        <w:rPr>
          <w:b/>
        </w:rPr>
        <w:t xml:space="preserve"> r. o godzinie </w:t>
      </w:r>
      <w:r w:rsidR="002D4E4A" w:rsidRPr="009767B7">
        <w:rPr>
          <w:b/>
        </w:rPr>
        <w:t>13:0</w:t>
      </w:r>
      <w:r w:rsidRPr="009767B7">
        <w:rPr>
          <w:b/>
        </w:rPr>
        <w:t>0.</w:t>
      </w:r>
    </w:p>
    <w:p w:rsidR="00B04953" w:rsidRDefault="00B04953" w:rsidP="005767A1">
      <w:pPr>
        <w:pStyle w:val="Nagwek3"/>
      </w:pPr>
      <w:r w:rsidRPr="0087720E">
        <w:t xml:space="preserve">Otwarcie ofert jest jawne. </w:t>
      </w:r>
    </w:p>
    <w:p w:rsidR="003D2BBC" w:rsidRDefault="003D2BBC" w:rsidP="003D2BBC">
      <w:pPr>
        <w:pStyle w:val="Nagwek3"/>
      </w:pPr>
      <w:r>
        <w:t xml:space="preserve">Bezpośrednio przed otwarciem ofert Zamawiający poda </w:t>
      </w:r>
      <w:proofErr w:type="gramStart"/>
      <w:r>
        <w:t>kwotę jaką</w:t>
      </w:r>
      <w:proofErr w:type="gramEnd"/>
      <w:r>
        <w:t xml:space="preserve"> zamierza przeznaczyć na sfinansowanie zamówienia. </w:t>
      </w:r>
    </w:p>
    <w:p w:rsidR="00C5194D" w:rsidRDefault="00C5194D" w:rsidP="00C5194D">
      <w:pPr>
        <w:pStyle w:val="Nagwek3"/>
      </w:pPr>
      <w:r>
        <w:lastRenderedPageBreak/>
        <w:t xml:space="preserve">Koperty </w:t>
      </w:r>
      <w:proofErr w:type="gramStart"/>
      <w:r>
        <w:t>oznaczone jako</w:t>
      </w:r>
      <w:proofErr w:type="gramEnd"/>
      <w:r>
        <w:t xml:space="preserve"> „ZMIANA” zostaną otwarte w pierwszej kolejności.</w:t>
      </w:r>
    </w:p>
    <w:p w:rsidR="00C5194D" w:rsidRDefault="00C5194D" w:rsidP="00C5194D">
      <w:pPr>
        <w:pStyle w:val="Nagwek3"/>
      </w:pPr>
      <w:r>
        <w:t xml:space="preserve">Dane z ofert, których dotyczy wycofanie nie będą odczytane. </w:t>
      </w:r>
    </w:p>
    <w:p w:rsidR="004F6574" w:rsidRPr="004F6574" w:rsidRDefault="004F6574" w:rsidP="004F6574">
      <w:pPr>
        <w:pStyle w:val="Nagwek3"/>
      </w:pPr>
      <w:r>
        <w:t>Podczas jawnego otwarcia ofert, Zamawiający poda nazwę (firmę) oraz adres (siedzibę) Wykonawcy, którego oferta jest otwierana, a także informacje dotyczące ceny oferty, terminu wykonania zamówienia publicznego, okresu gwarancji, warunków płatności zawartych w ofercie.</w:t>
      </w:r>
    </w:p>
    <w:p w:rsidR="00B04953" w:rsidRPr="0087720E" w:rsidRDefault="00B04953" w:rsidP="005767A1">
      <w:pPr>
        <w:pStyle w:val="Nagwek3"/>
        <w:rPr>
          <w:b/>
        </w:rPr>
      </w:pPr>
      <w:r w:rsidRPr="0087720E">
        <w:t xml:space="preserve">Niezwłocznie po otwarciu ofert Zamawiający zamieści na stronie internetowej </w:t>
      </w:r>
      <w:r w:rsidRPr="0087720E">
        <w:rPr>
          <w:b/>
          <w:u w:val="single"/>
        </w:rPr>
        <w:t>www.</w:t>
      </w:r>
      <w:proofErr w:type="gramStart"/>
      <w:r w:rsidR="00305BAC">
        <w:rPr>
          <w:b/>
          <w:u w:val="single"/>
        </w:rPr>
        <w:t>maleniec</w:t>
      </w:r>
      <w:proofErr w:type="gramEnd"/>
      <w:r w:rsidRPr="0087720E">
        <w:rPr>
          <w:b/>
          <w:u w:val="single"/>
        </w:rPr>
        <w:t>.</w:t>
      </w:r>
      <w:proofErr w:type="gramStart"/>
      <w:r w:rsidRPr="0087720E">
        <w:rPr>
          <w:b/>
          <w:u w:val="single"/>
        </w:rPr>
        <w:t>pl</w:t>
      </w:r>
      <w:proofErr w:type="gramEnd"/>
      <w:r w:rsidRPr="0087720E">
        <w:t xml:space="preserve"> informacje dotyczące:</w:t>
      </w:r>
    </w:p>
    <w:p w:rsidR="00B04953" w:rsidRPr="0087720E" w:rsidRDefault="00B04953" w:rsidP="005767A1">
      <w:pPr>
        <w:pStyle w:val="Nagwek3"/>
        <w:numPr>
          <w:ilvl w:val="0"/>
          <w:numId w:val="29"/>
        </w:numPr>
        <w:rPr>
          <w:b/>
        </w:rPr>
      </w:pPr>
      <w:proofErr w:type="gramStart"/>
      <w:r w:rsidRPr="0087720E">
        <w:t>kwoty jaką</w:t>
      </w:r>
      <w:proofErr w:type="gramEnd"/>
      <w:r w:rsidRPr="0087720E">
        <w:t xml:space="preserve"> zamierza przeznaczyć na sfinansowanie zamówienia;</w:t>
      </w:r>
    </w:p>
    <w:p w:rsidR="00B04953" w:rsidRPr="0087720E" w:rsidRDefault="00B04953" w:rsidP="005767A1">
      <w:pPr>
        <w:pStyle w:val="Nagwek3"/>
        <w:numPr>
          <w:ilvl w:val="0"/>
          <w:numId w:val="29"/>
        </w:numPr>
        <w:rPr>
          <w:b/>
        </w:rPr>
      </w:pPr>
      <w:proofErr w:type="gramStart"/>
      <w:r w:rsidRPr="0087720E">
        <w:t>firm</w:t>
      </w:r>
      <w:proofErr w:type="gramEnd"/>
      <w:r w:rsidRPr="0087720E">
        <w:t xml:space="preserve"> oraz adresów Wykonawców, którzy złożyli oferty w terminie;</w:t>
      </w:r>
    </w:p>
    <w:p w:rsidR="00B04953" w:rsidRPr="005F13FD" w:rsidRDefault="00B04953" w:rsidP="005F13FD">
      <w:pPr>
        <w:pStyle w:val="Nagwek3"/>
        <w:numPr>
          <w:ilvl w:val="0"/>
          <w:numId w:val="29"/>
        </w:numPr>
      </w:pPr>
      <w:r w:rsidRPr="0087720E">
        <w:t>ceny, terminu wykonania zamówienia, okresu gwarancji i</w:t>
      </w:r>
      <w:r w:rsidR="00FC54B1">
        <w:t xml:space="preserve"> warunków </w:t>
      </w:r>
      <w:proofErr w:type="gramStart"/>
      <w:r w:rsidR="00FC54B1">
        <w:t>płatności  zawartych</w:t>
      </w:r>
      <w:proofErr w:type="gramEnd"/>
      <w:r w:rsidR="00FC54B1">
        <w:t xml:space="preserve"> </w:t>
      </w:r>
      <w:r w:rsidRPr="0087720E">
        <w:t>w ofertach.</w:t>
      </w:r>
    </w:p>
    <w:p w:rsidR="00B04953" w:rsidRDefault="00B04953" w:rsidP="008C20C3">
      <w:pPr>
        <w:pStyle w:val="Nagwek1"/>
      </w:pPr>
      <w:r w:rsidRPr="0087720E">
        <w:t xml:space="preserve">SPOSÓB OBLICZENIA CENY </w:t>
      </w:r>
    </w:p>
    <w:p w:rsidR="008C20C3" w:rsidRPr="008C20C3" w:rsidRDefault="008C20C3" w:rsidP="008C20C3">
      <w:pPr>
        <w:rPr>
          <w:rFonts w:eastAsia="Calibri"/>
          <w:lang w:val="en-AU" w:eastAsia="en-US"/>
        </w:rPr>
      </w:pPr>
    </w:p>
    <w:p w:rsidR="00B04953" w:rsidRPr="005767A1" w:rsidRDefault="00B04953" w:rsidP="005767A1">
      <w:pPr>
        <w:pStyle w:val="Nagwek3"/>
        <w:numPr>
          <w:ilvl w:val="0"/>
          <w:numId w:val="34"/>
        </w:numPr>
        <w:rPr>
          <w:b/>
        </w:rPr>
      </w:pPr>
      <w:r w:rsidRPr="0087720E">
        <w:t>Oferta musi zawierać łączną, ostateczną cenę obejmującą wszys</w:t>
      </w:r>
      <w:r w:rsidR="00B721A9">
        <w:t>tkie koszty związane</w:t>
      </w:r>
      <w:r w:rsidRPr="0087720E">
        <w:t xml:space="preserve"> z realizacją przedmiotu zamówienia z uwzględnieniem wszystkich opłat i podatków. Dokonując wyceny przedmiotu zamówienia należy uwz</w:t>
      </w:r>
      <w:r w:rsidR="00B721A9">
        <w:t xml:space="preserve">ględnić wszystkie dane zawarte </w:t>
      </w:r>
      <w:r w:rsidRPr="0087720E">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w:t>
      </w:r>
      <w:r w:rsidRPr="005767A1">
        <w:rPr>
          <w:b/>
        </w:rPr>
        <w:t xml:space="preserve">Do wynagrodzenia ryczałtowego ma zastosowanie art. 632 </w:t>
      </w:r>
      <w:r w:rsidR="009403C9" w:rsidRPr="005767A1">
        <w:rPr>
          <w:b/>
        </w:rPr>
        <w:t>KC.</w:t>
      </w:r>
    </w:p>
    <w:p w:rsidR="00B04953" w:rsidRPr="0087720E" w:rsidRDefault="00B04953" w:rsidP="005767A1">
      <w:pPr>
        <w:pStyle w:val="Nagwek3"/>
      </w:pPr>
      <w:r w:rsidRPr="0087720E">
        <w:t>Cena oferty powinna zawierać wszelkie możliwe koszty niezbędne do zrealizowania zamówienia, łącznie z uwzględnieniem ryzyka Wykonawcy, w tym opł</w:t>
      </w:r>
      <w:r w:rsidR="00B721A9">
        <w:t xml:space="preserve">aty związane </w:t>
      </w:r>
      <w:r w:rsidRPr="0087720E">
        <w:t>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w:t>
      </w:r>
      <w:r w:rsidR="009403C9">
        <w:t xml:space="preserve">amówienia w zakresie opisanym </w:t>
      </w:r>
      <w:r w:rsidRPr="0087720E">
        <w:t>w dokumentacji, SIWZ oraz wzorze umowy</w:t>
      </w:r>
      <w:r w:rsidR="004345D9">
        <w:t>.</w:t>
      </w:r>
    </w:p>
    <w:p w:rsidR="00B04953" w:rsidRPr="0087720E" w:rsidRDefault="00B04953" w:rsidP="005767A1">
      <w:pPr>
        <w:pStyle w:val="Nagwek3"/>
      </w:pPr>
      <w:r w:rsidRPr="0087720E">
        <w:t>Cena musi być podana w złotych polskich cyfrowo i słownie, w zaokrągleni</w:t>
      </w:r>
      <w:r w:rsidR="004345D9">
        <w:t>u do dwóch miejsc po przecinku.</w:t>
      </w:r>
    </w:p>
    <w:p w:rsidR="00B04953" w:rsidRPr="0087720E" w:rsidRDefault="00B04953" w:rsidP="005767A1">
      <w:pPr>
        <w:pStyle w:val="Nagwek3"/>
      </w:pPr>
      <w:r w:rsidRPr="0087720E">
        <w:t>Jeżeli w postępowaniu złożona będzie oferta, której wybór prowad</w:t>
      </w:r>
      <w:r w:rsidR="00B721A9">
        <w:t xml:space="preserve">ziłby do powstania </w:t>
      </w:r>
      <w:r w:rsidRPr="0087720E">
        <w:t>u Zamawiającego obowiązku podatkowego zgodnie z p</w:t>
      </w:r>
      <w:r w:rsidR="00B721A9">
        <w:t xml:space="preserve">rzepisami o podatku od towarów </w:t>
      </w:r>
      <w:r w:rsidRPr="0087720E">
        <w:t xml:space="preserve">i usług, Zmawiający w celu oceny takiej oferty doliczy do przedstawionej w niej ceny podatek od towarów i usług, który miałby obowiązek rozliczyć </w:t>
      </w:r>
      <w:proofErr w:type="gramStart"/>
      <w:r w:rsidRPr="0087720E">
        <w:t>zgodnie  z</w:t>
      </w:r>
      <w:proofErr w:type="gramEnd"/>
      <w:r w:rsidRPr="0087720E">
        <w:t xml:space="preserve"> tymi przepisami. W takim przypadku Wykonawca, składając</w:t>
      </w:r>
      <w:r w:rsidR="008C20C3">
        <w:t xml:space="preserve"> ofertę informuje Zamawiającego,</w:t>
      </w:r>
      <w:r w:rsidRPr="0087720E">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rsidR="00B04953" w:rsidRPr="0087720E" w:rsidRDefault="00B04953" w:rsidP="00B04953">
      <w:pPr>
        <w:spacing w:after="160" w:line="360" w:lineRule="auto"/>
        <w:ind w:left="720"/>
        <w:contextualSpacing/>
        <w:rPr>
          <w:rFonts w:asciiTheme="minorHAnsi" w:eastAsia="Calibri" w:hAnsiTheme="minorHAnsi" w:cstheme="minorHAnsi"/>
          <w:color w:val="FF0000"/>
          <w:lang w:eastAsia="en-US"/>
        </w:rPr>
      </w:pPr>
    </w:p>
    <w:p w:rsidR="00B04953" w:rsidRPr="00B42A77" w:rsidRDefault="00B04953" w:rsidP="00CD7570">
      <w:pPr>
        <w:pStyle w:val="Nagwek1"/>
        <w:rPr>
          <w:lang w:val="pl-PL"/>
        </w:rPr>
      </w:pPr>
      <w:r w:rsidRPr="00B42A77">
        <w:rPr>
          <w:lang w:val="pl-PL"/>
        </w:rPr>
        <w:t>OPIS KRYTERIÓW, KTÓRYMI ZAMAWIAJĄCY BĘDZIE SIĘ KIEROWAŁ PRZY WYBORZE OFERTY</w:t>
      </w:r>
    </w:p>
    <w:p w:rsidR="00CD7570" w:rsidRPr="00B42A77" w:rsidRDefault="00CD7570" w:rsidP="00CD7570">
      <w:pPr>
        <w:rPr>
          <w:rFonts w:eastAsia="Calibri"/>
          <w:lang w:eastAsia="en-US"/>
        </w:rPr>
      </w:pPr>
    </w:p>
    <w:p w:rsidR="00B04953" w:rsidRPr="0087720E" w:rsidRDefault="00B04953" w:rsidP="005767A1">
      <w:pPr>
        <w:pStyle w:val="Nagwek3"/>
        <w:numPr>
          <w:ilvl w:val="0"/>
          <w:numId w:val="35"/>
        </w:numPr>
      </w:pPr>
      <w:r w:rsidRPr="0087720E">
        <w:lastRenderedPageBreak/>
        <w:t xml:space="preserve">W odniesieniu do Wykonawców, których oferty nie podlegają odrzuceniu ocena </w:t>
      </w:r>
      <w:proofErr w:type="gramStart"/>
      <w:r w:rsidRPr="0087720E">
        <w:t>ofert  zostanie</w:t>
      </w:r>
      <w:proofErr w:type="gramEnd"/>
      <w:r w:rsidRPr="0087720E">
        <w:t xml:space="preserve"> przeprowadzona na podstawie poniższych kryteriów. </w:t>
      </w:r>
    </w:p>
    <w:p w:rsidR="00B04953" w:rsidRPr="0087720E" w:rsidRDefault="00B04953" w:rsidP="005767A1">
      <w:pPr>
        <w:pStyle w:val="Nagwek3"/>
        <w:numPr>
          <w:ilvl w:val="0"/>
          <w:numId w:val="0"/>
        </w:numPr>
        <w:ind w:left="928"/>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4113"/>
        <w:gridCol w:w="2670"/>
      </w:tblGrid>
      <w:tr w:rsidR="00B04953" w:rsidRPr="0087720E" w:rsidTr="00CD7570">
        <w:tc>
          <w:tcPr>
            <w:tcW w:w="1540" w:type="dxa"/>
            <w:shd w:val="clear" w:color="auto" w:fill="DBE5F1"/>
            <w:vAlign w:val="center"/>
          </w:tcPr>
          <w:p w:rsidR="00B04953" w:rsidRPr="0087720E" w:rsidRDefault="00B04953" w:rsidP="005767A1">
            <w:pPr>
              <w:pStyle w:val="Nagwek3"/>
              <w:numPr>
                <w:ilvl w:val="0"/>
                <w:numId w:val="0"/>
              </w:numPr>
              <w:ind w:left="928"/>
            </w:pPr>
            <w:r w:rsidRPr="0087720E">
              <w:t>Nr kryterium</w:t>
            </w:r>
          </w:p>
        </w:tc>
        <w:tc>
          <w:tcPr>
            <w:tcW w:w="4641" w:type="dxa"/>
            <w:shd w:val="clear" w:color="auto" w:fill="DBE5F1"/>
            <w:vAlign w:val="center"/>
          </w:tcPr>
          <w:p w:rsidR="00B04953" w:rsidRPr="0087720E" w:rsidRDefault="00B04953" w:rsidP="005767A1">
            <w:pPr>
              <w:pStyle w:val="Nagwek3"/>
              <w:numPr>
                <w:ilvl w:val="0"/>
                <w:numId w:val="0"/>
              </w:numPr>
              <w:ind w:left="928"/>
            </w:pPr>
            <w:r w:rsidRPr="0087720E">
              <w:t>Opis kryteriów oceny ofert</w:t>
            </w:r>
          </w:p>
        </w:tc>
        <w:tc>
          <w:tcPr>
            <w:tcW w:w="2885" w:type="dxa"/>
            <w:shd w:val="clear" w:color="auto" w:fill="DBE5F1"/>
            <w:vAlign w:val="center"/>
          </w:tcPr>
          <w:p w:rsidR="00B04953" w:rsidRPr="0087720E" w:rsidRDefault="00B04953" w:rsidP="005767A1">
            <w:pPr>
              <w:pStyle w:val="Nagwek3"/>
              <w:numPr>
                <w:ilvl w:val="0"/>
                <w:numId w:val="0"/>
              </w:numPr>
              <w:ind w:left="928"/>
            </w:pPr>
            <w:r w:rsidRPr="0087720E">
              <w:t xml:space="preserve">Znaczenie </w:t>
            </w:r>
          </w:p>
        </w:tc>
      </w:tr>
      <w:tr w:rsidR="00B04953" w:rsidRPr="0087720E" w:rsidTr="00CD7570">
        <w:tc>
          <w:tcPr>
            <w:tcW w:w="1540" w:type="dxa"/>
            <w:shd w:val="clear" w:color="auto" w:fill="DBE5F1"/>
            <w:vAlign w:val="center"/>
          </w:tcPr>
          <w:p w:rsidR="00B04953" w:rsidRPr="0087720E" w:rsidRDefault="00B04953" w:rsidP="005767A1">
            <w:pPr>
              <w:pStyle w:val="Nagwek3"/>
              <w:numPr>
                <w:ilvl w:val="0"/>
                <w:numId w:val="0"/>
              </w:numPr>
              <w:ind w:left="928"/>
            </w:pPr>
            <w:r w:rsidRPr="0087720E">
              <w:t xml:space="preserve">1. </w:t>
            </w:r>
          </w:p>
        </w:tc>
        <w:tc>
          <w:tcPr>
            <w:tcW w:w="4641" w:type="dxa"/>
            <w:vAlign w:val="center"/>
          </w:tcPr>
          <w:p w:rsidR="00B04953" w:rsidRPr="0087720E" w:rsidRDefault="00B04953" w:rsidP="005767A1">
            <w:pPr>
              <w:pStyle w:val="Nagwek3"/>
              <w:numPr>
                <w:ilvl w:val="0"/>
                <w:numId w:val="0"/>
              </w:numPr>
              <w:ind w:left="928"/>
            </w:pPr>
            <w:r w:rsidRPr="0087720E">
              <w:t>(C) Cena ofertowa brutto</w:t>
            </w:r>
          </w:p>
        </w:tc>
        <w:tc>
          <w:tcPr>
            <w:tcW w:w="2885" w:type="dxa"/>
            <w:vAlign w:val="center"/>
          </w:tcPr>
          <w:p w:rsidR="00B04953" w:rsidRPr="0087720E" w:rsidRDefault="00B04953" w:rsidP="005767A1">
            <w:pPr>
              <w:pStyle w:val="Nagwek3"/>
              <w:numPr>
                <w:ilvl w:val="0"/>
                <w:numId w:val="0"/>
              </w:numPr>
              <w:ind w:left="928"/>
            </w:pPr>
            <w:r w:rsidRPr="0087720E">
              <w:t>60%</w:t>
            </w:r>
          </w:p>
        </w:tc>
      </w:tr>
      <w:tr w:rsidR="00B04953" w:rsidRPr="0087720E" w:rsidTr="00CD7570">
        <w:tc>
          <w:tcPr>
            <w:tcW w:w="1540" w:type="dxa"/>
            <w:shd w:val="clear" w:color="auto" w:fill="DBE5F1"/>
            <w:vAlign w:val="center"/>
          </w:tcPr>
          <w:p w:rsidR="00B04953" w:rsidRPr="0087720E" w:rsidRDefault="00CD7570" w:rsidP="005767A1">
            <w:pPr>
              <w:pStyle w:val="Nagwek3"/>
              <w:numPr>
                <w:ilvl w:val="0"/>
                <w:numId w:val="0"/>
              </w:numPr>
              <w:ind w:left="928"/>
            </w:pPr>
            <w:r>
              <w:t>2</w:t>
            </w:r>
            <w:r w:rsidR="00B04953" w:rsidRPr="0087720E">
              <w:t>.</w:t>
            </w:r>
          </w:p>
        </w:tc>
        <w:tc>
          <w:tcPr>
            <w:tcW w:w="4641" w:type="dxa"/>
            <w:vAlign w:val="center"/>
          </w:tcPr>
          <w:p w:rsidR="00B04953" w:rsidRPr="0087720E" w:rsidRDefault="00CD7570" w:rsidP="005767A1">
            <w:pPr>
              <w:pStyle w:val="Nagwek3"/>
              <w:numPr>
                <w:ilvl w:val="0"/>
                <w:numId w:val="0"/>
              </w:numPr>
              <w:ind w:left="928"/>
            </w:pPr>
            <w:r>
              <w:t>(G) Okres udzielonej gwarancji</w:t>
            </w:r>
          </w:p>
        </w:tc>
        <w:tc>
          <w:tcPr>
            <w:tcW w:w="2885" w:type="dxa"/>
            <w:vAlign w:val="center"/>
          </w:tcPr>
          <w:p w:rsidR="00B04953" w:rsidRPr="0087720E" w:rsidRDefault="00B04953" w:rsidP="005767A1">
            <w:pPr>
              <w:pStyle w:val="Nagwek3"/>
              <w:numPr>
                <w:ilvl w:val="0"/>
                <w:numId w:val="0"/>
              </w:numPr>
              <w:ind w:left="928"/>
            </w:pPr>
            <w:r w:rsidRPr="0087720E">
              <w:t>30 %</w:t>
            </w:r>
          </w:p>
        </w:tc>
      </w:tr>
      <w:tr w:rsidR="00B04953" w:rsidRPr="0087720E" w:rsidTr="00CD7570">
        <w:tc>
          <w:tcPr>
            <w:tcW w:w="1540" w:type="dxa"/>
            <w:shd w:val="clear" w:color="auto" w:fill="DBE5F1"/>
            <w:vAlign w:val="center"/>
          </w:tcPr>
          <w:p w:rsidR="00B04953" w:rsidRPr="0087720E" w:rsidRDefault="00B04953" w:rsidP="005767A1">
            <w:pPr>
              <w:pStyle w:val="Nagwek3"/>
              <w:numPr>
                <w:ilvl w:val="0"/>
                <w:numId w:val="0"/>
              </w:numPr>
              <w:ind w:left="928"/>
            </w:pPr>
            <w:r w:rsidRPr="0087720E">
              <w:t>4.</w:t>
            </w:r>
          </w:p>
        </w:tc>
        <w:tc>
          <w:tcPr>
            <w:tcW w:w="4641" w:type="dxa"/>
            <w:vAlign w:val="center"/>
          </w:tcPr>
          <w:p w:rsidR="00B04953" w:rsidRPr="0087720E" w:rsidRDefault="00B04953" w:rsidP="005767A1">
            <w:pPr>
              <w:pStyle w:val="Nagwek3"/>
              <w:numPr>
                <w:ilvl w:val="0"/>
                <w:numId w:val="0"/>
              </w:numPr>
              <w:ind w:left="928"/>
            </w:pPr>
            <w:r w:rsidRPr="0087720E">
              <w:t>(D) Doświadczenie kierownika budowy</w:t>
            </w:r>
          </w:p>
        </w:tc>
        <w:tc>
          <w:tcPr>
            <w:tcW w:w="2885" w:type="dxa"/>
            <w:vAlign w:val="center"/>
          </w:tcPr>
          <w:p w:rsidR="00B04953" w:rsidRPr="0087720E" w:rsidRDefault="00B04953" w:rsidP="005767A1">
            <w:pPr>
              <w:pStyle w:val="Nagwek3"/>
              <w:numPr>
                <w:ilvl w:val="0"/>
                <w:numId w:val="0"/>
              </w:numPr>
              <w:ind w:left="928"/>
            </w:pPr>
            <w:r w:rsidRPr="0087720E">
              <w:t>10 %</w:t>
            </w:r>
          </w:p>
        </w:tc>
      </w:tr>
    </w:tbl>
    <w:p w:rsidR="00B04953" w:rsidRPr="0087720E" w:rsidRDefault="00B04953" w:rsidP="005767A1">
      <w:pPr>
        <w:pStyle w:val="Nagwek3"/>
      </w:pPr>
      <w:r w:rsidRPr="0087720E">
        <w:t>Punkty przyznawane za poszczególne kryteria będą liczone według następujących wzorów:</w:t>
      </w:r>
    </w:p>
    <w:p w:rsidR="006B032F" w:rsidRDefault="006B032F" w:rsidP="005767A1">
      <w:pPr>
        <w:pStyle w:val="Nagwek3"/>
        <w:numPr>
          <w:ilvl w:val="0"/>
          <w:numId w:val="0"/>
        </w:numPr>
        <w:ind w:left="928"/>
      </w:pPr>
    </w:p>
    <w:p w:rsidR="00B04953" w:rsidRPr="0087720E" w:rsidRDefault="00B04953" w:rsidP="005767A1">
      <w:pPr>
        <w:pStyle w:val="Nagwek3"/>
        <w:numPr>
          <w:ilvl w:val="0"/>
          <w:numId w:val="0"/>
        </w:numPr>
        <w:ind w:left="928"/>
      </w:pPr>
      <w:r w:rsidRPr="0087720E">
        <w:t>Dla kryterium (</w:t>
      </w:r>
      <w:proofErr w:type="gramStart"/>
      <w:r w:rsidRPr="0087720E">
        <w:t>C)  - cena</w:t>
      </w:r>
      <w:proofErr w:type="gramEnd"/>
      <w:r w:rsidRPr="0087720E">
        <w:t xml:space="preserve"> ofertowa brutto według formuły:</w:t>
      </w:r>
    </w:p>
    <w:p w:rsidR="00B04953" w:rsidRPr="0087720E" w:rsidRDefault="00B04953" w:rsidP="005767A1">
      <w:pPr>
        <w:pStyle w:val="Nagwek3"/>
        <w:numPr>
          <w:ilvl w:val="0"/>
          <w:numId w:val="0"/>
        </w:numPr>
        <w:ind w:left="928"/>
      </w:pPr>
      <w:r w:rsidRPr="0087720E">
        <w:t xml:space="preserve">C = </w:t>
      </w:r>
      <w:proofErr w:type="spellStart"/>
      <w:r w:rsidRPr="0087720E">
        <w:t>Cn</w:t>
      </w:r>
      <w:proofErr w:type="spellEnd"/>
      <w:r w:rsidRPr="0087720E">
        <w:t>/</w:t>
      </w:r>
      <w:proofErr w:type="spellStart"/>
      <w:r w:rsidRPr="0087720E">
        <w:t>Cb</w:t>
      </w:r>
      <w:proofErr w:type="spellEnd"/>
      <w:r w:rsidRPr="0087720E">
        <w:t xml:space="preserve"> x 60 </w:t>
      </w:r>
    </w:p>
    <w:p w:rsidR="00B04953" w:rsidRPr="0087720E" w:rsidRDefault="00B04953" w:rsidP="005767A1">
      <w:pPr>
        <w:pStyle w:val="Nagwek3"/>
        <w:numPr>
          <w:ilvl w:val="0"/>
          <w:numId w:val="0"/>
        </w:numPr>
        <w:ind w:left="928"/>
      </w:pPr>
      <w:proofErr w:type="gramStart"/>
      <w:r w:rsidRPr="0087720E">
        <w:t>gdzie</w:t>
      </w:r>
      <w:proofErr w:type="gramEnd"/>
      <w:r w:rsidRPr="0087720E">
        <w:t>:</w:t>
      </w:r>
    </w:p>
    <w:p w:rsidR="00B04953" w:rsidRPr="0087720E" w:rsidRDefault="00B04953" w:rsidP="005767A1">
      <w:pPr>
        <w:pStyle w:val="Nagwek3"/>
        <w:numPr>
          <w:ilvl w:val="0"/>
          <w:numId w:val="0"/>
        </w:numPr>
        <w:ind w:left="928"/>
      </w:pPr>
      <w:r w:rsidRPr="0087720E">
        <w:t>C - ilość punktów oferty rozpatrywanej,</w:t>
      </w:r>
    </w:p>
    <w:p w:rsidR="00B04953" w:rsidRPr="0087720E" w:rsidRDefault="00B04953" w:rsidP="005767A1">
      <w:pPr>
        <w:pStyle w:val="Nagwek3"/>
        <w:numPr>
          <w:ilvl w:val="0"/>
          <w:numId w:val="0"/>
        </w:numPr>
        <w:ind w:left="928"/>
      </w:pPr>
      <w:proofErr w:type="spellStart"/>
      <w:r w:rsidRPr="0087720E">
        <w:t>Cn</w:t>
      </w:r>
      <w:proofErr w:type="spellEnd"/>
      <w:r w:rsidRPr="0087720E">
        <w:t xml:space="preserve"> - cena najniższej oferty spośród ofert nieodrzuconych,</w:t>
      </w:r>
    </w:p>
    <w:p w:rsidR="00B04953" w:rsidRPr="0087720E" w:rsidRDefault="00B04953" w:rsidP="005767A1">
      <w:pPr>
        <w:pStyle w:val="Nagwek3"/>
        <w:numPr>
          <w:ilvl w:val="0"/>
          <w:numId w:val="0"/>
        </w:numPr>
        <w:ind w:left="928"/>
      </w:pPr>
      <w:proofErr w:type="spellStart"/>
      <w:r w:rsidRPr="0087720E">
        <w:t>Cb</w:t>
      </w:r>
      <w:proofErr w:type="spellEnd"/>
      <w:r w:rsidRPr="0087720E">
        <w:t xml:space="preserve"> - cena oferty rozpatrywanej. </w:t>
      </w:r>
    </w:p>
    <w:p w:rsidR="006B032F" w:rsidRDefault="006B032F" w:rsidP="005767A1">
      <w:pPr>
        <w:pStyle w:val="Nagwek3"/>
        <w:numPr>
          <w:ilvl w:val="0"/>
          <w:numId w:val="0"/>
        </w:numPr>
        <w:ind w:left="928"/>
      </w:pPr>
    </w:p>
    <w:p w:rsidR="00B04953" w:rsidRPr="0087720E" w:rsidRDefault="00B04953" w:rsidP="005767A1">
      <w:pPr>
        <w:pStyle w:val="Nagwek3"/>
        <w:numPr>
          <w:ilvl w:val="0"/>
          <w:numId w:val="0"/>
        </w:numPr>
        <w:ind w:left="928"/>
      </w:pPr>
      <w:r w:rsidRPr="0087720E">
        <w:t>Dla kryterium (G) - Okre</w:t>
      </w:r>
      <w:r w:rsidR="004345D9">
        <w:t>s udzielonej gwarancji/rękojmi</w:t>
      </w:r>
    </w:p>
    <w:p w:rsidR="00B04953" w:rsidRPr="0087720E" w:rsidRDefault="00B04953" w:rsidP="005767A1">
      <w:pPr>
        <w:pStyle w:val="Nagwek3"/>
        <w:numPr>
          <w:ilvl w:val="0"/>
          <w:numId w:val="0"/>
        </w:numPr>
        <w:ind w:left="928"/>
      </w:pPr>
      <w:r w:rsidRPr="0087720E">
        <w:t>Za udzielenie gwarancji/rękojmi na wyko</w:t>
      </w:r>
      <w:r w:rsidR="004345D9">
        <w:t>nane roboty budowlane na okres:</w:t>
      </w:r>
    </w:p>
    <w:p w:rsidR="00B04953" w:rsidRPr="0087720E" w:rsidRDefault="00B04953" w:rsidP="005767A1">
      <w:pPr>
        <w:pStyle w:val="Nagwek3"/>
        <w:numPr>
          <w:ilvl w:val="0"/>
          <w:numId w:val="0"/>
        </w:numPr>
        <w:ind w:left="928"/>
      </w:pPr>
      <w:r w:rsidRPr="0087720E">
        <w:t>36 - 47 miesięcy – 0 pkt.</w:t>
      </w:r>
    </w:p>
    <w:p w:rsidR="00B04953" w:rsidRPr="0087720E" w:rsidRDefault="00B04953" w:rsidP="005767A1">
      <w:pPr>
        <w:pStyle w:val="Nagwek3"/>
        <w:numPr>
          <w:ilvl w:val="0"/>
          <w:numId w:val="0"/>
        </w:numPr>
        <w:ind w:left="928"/>
      </w:pPr>
      <w:r w:rsidRPr="0087720E">
        <w:t>48 - 59 miesięcy – 15 pkt.</w:t>
      </w:r>
    </w:p>
    <w:p w:rsidR="00B04953" w:rsidRPr="0087720E" w:rsidRDefault="004345D9" w:rsidP="005767A1">
      <w:pPr>
        <w:pStyle w:val="Nagwek3"/>
        <w:numPr>
          <w:ilvl w:val="0"/>
          <w:numId w:val="0"/>
        </w:numPr>
        <w:ind w:left="928"/>
      </w:pPr>
      <w:r>
        <w:t>60 miesięcy i więcej - 30 pkt.</w:t>
      </w:r>
    </w:p>
    <w:p w:rsidR="00B04953" w:rsidRPr="0087720E" w:rsidRDefault="00B04953" w:rsidP="005767A1">
      <w:pPr>
        <w:pStyle w:val="Nagwek3"/>
        <w:numPr>
          <w:ilvl w:val="0"/>
          <w:numId w:val="0"/>
        </w:numPr>
        <w:ind w:left="928"/>
      </w:pPr>
      <w:r w:rsidRPr="0087720E">
        <w:t>Przyjmuje się, że 1% = 1 pkt i tak zostanie przeliczona liczba punktów w kryte</w:t>
      </w:r>
      <w:r w:rsidR="00684528">
        <w:t>rium okres udzielonej gwarancji</w:t>
      </w:r>
      <w:r w:rsidRPr="0087720E">
        <w:t xml:space="preserve"> na wyko</w:t>
      </w:r>
      <w:r w:rsidR="004345D9">
        <w:t>nane roboty budowlane.</w:t>
      </w:r>
    </w:p>
    <w:p w:rsidR="006B032F" w:rsidRDefault="00B04953" w:rsidP="005767A1">
      <w:pPr>
        <w:pStyle w:val="Nagwek3"/>
        <w:numPr>
          <w:ilvl w:val="0"/>
          <w:numId w:val="0"/>
        </w:numPr>
        <w:ind w:left="928"/>
      </w:pPr>
      <w:r w:rsidRPr="0087720E">
        <w:rPr>
          <w:b/>
        </w:rPr>
        <w:t>Uwaga:</w:t>
      </w:r>
      <w:r w:rsidRPr="0087720E">
        <w:t xml:space="preserve"> w przypadku niewypełnienia przez Wykonawcę w formularzu ofertowym pola określającego długość okresu gwarancji będzie to równoznaczne z udzieleniem gwarancji na okres 36 m - </w:t>
      </w:r>
      <w:proofErr w:type="spellStart"/>
      <w:r w:rsidRPr="0087720E">
        <w:t>cy</w:t>
      </w:r>
      <w:proofErr w:type="spellEnd"/>
      <w:r w:rsidRPr="0087720E">
        <w:t xml:space="preserve">. </w:t>
      </w:r>
    </w:p>
    <w:p w:rsidR="006B032F" w:rsidRPr="006B032F" w:rsidRDefault="006B032F" w:rsidP="006B032F">
      <w:pPr>
        <w:rPr>
          <w:lang w:eastAsia="en-US"/>
        </w:rPr>
      </w:pPr>
    </w:p>
    <w:p w:rsidR="0063001A" w:rsidRDefault="00B04953" w:rsidP="005767A1">
      <w:pPr>
        <w:pStyle w:val="Nagwek3"/>
        <w:numPr>
          <w:ilvl w:val="0"/>
          <w:numId w:val="0"/>
        </w:numPr>
        <w:ind w:left="928"/>
      </w:pPr>
      <w:r w:rsidRPr="0087720E">
        <w:t xml:space="preserve">Dla kryterium (D) – doświadczenie kierownika budowy </w:t>
      </w:r>
    </w:p>
    <w:p w:rsidR="00B04953" w:rsidRPr="0063001A" w:rsidRDefault="00B04953" w:rsidP="005767A1">
      <w:pPr>
        <w:pStyle w:val="Nagwek3"/>
        <w:numPr>
          <w:ilvl w:val="0"/>
          <w:numId w:val="0"/>
        </w:numPr>
        <w:ind w:left="928"/>
      </w:pPr>
      <w:r w:rsidRPr="0063001A">
        <w:rPr>
          <w:b/>
        </w:rPr>
        <w:t>Kierownikiem budowy</w:t>
      </w:r>
      <w:r w:rsidRPr="0063001A">
        <w:t xml:space="preserve"> </w:t>
      </w:r>
      <w:r w:rsidR="0063001A">
        <w:t>może być</w:t>
      </w:r>
      <w:r w:rsidRPr="0063001A">
        <w:t xml:space="preserve"> osoba </w:t>
      </w:r>
      <w:r w:rsidR="00752463" w:rsidRPr="0063001A">
        <w:t>spełniając</w:t>
      </w:r>
      <w:r w:rsidR="00642FE9" w:rsidRPr="0063001A">
        <w:t>a</w:t>
      </w:r>
      <w:r w:rsidR="00752463" w:rsidRPr="0063001A">
        <w:t xml:space="preserve"> wymagania określone w art. 37c ustawy z dnia 23 lipca 2003 r. o ochronie zabytków i opiece nad zabytkami (tj. Dz. U z 2017 r. poz. 2187 ze zm.),</w:t>
      </w:r>
      <w:r w:rsidR="00B24B8C" w:rsidRPr="0063001A">
        <w:t xml:space="preserve"> </w:t>
      </w:r>
      <w:r w:rsidR="00752463" w:rsidRPr="0063001A">
        <w:t>która</w:t>
      </w:r>
      <w:r w:rsidRPr="0063001A">
        <w:t xml:space="preserve"> posiada doświadczenie </w:t>
      </w:r>
      <w:proofErr w:type="gramStart"/>
      <w:r w:rsidRPr="0063001A">
        <w:t>zawodowe jako</w:t>
      </w:r>
      <w:proofErr w:type="gramEnd"/>
      <w:r w:rsidRPr="0063001A">
        <w:t xml:space="preserve"> kierownik robót/budowy, robót budowlanych na min. jednym (od rozpoczęcia do </w:t>
      </w:r>
      <w:r w:rsidR="00752463" w:rsidRPr="0063001A">
        <w:t xml:space="preserve">zakończenia) zadaniu związanym </w:t>
      </w:r>
      <w:r w:rsidRPr="0063001A">
        <w:t xml:space="preserve">z </w:t>
      </w:r>
      <w:r w:rsidR="00B24B8C" w:rsidRPr="0063001A">
        <w:t xml:space="preserve">robotami budowlanymi na obiektach zabytkowych </w:t>
      </w:r>
      <w:r w:rsidRPr="0063001A">
        <w:t xml:space="preserve">- w okresie ostatnich 5 lat. </w:t>
      </w:r>
    </w:p>
    <w:p w:rsidR="0063001A" w:rsidRDefault="0063001A" w:rsidP="005767A1">
      <w:pPr>
        <w:pStyle w:val="Nagwek3"/>
        <w:numPr>
          <w:ilvl w:val="0"/>
          <w:numId w:val="0"/>
        </w:numPr>
        <w:ind w:left="928"/>
      </w:pPr>
    </w:p>
    <w:p w:rsidR="00B04953" w:rsidRPr="0087720E" w:rsidRDefault="00B04953" w:rsidP="005767A1">
      <w:pPr>
        <w:pStyle w:val="Nagwek3"/>
        <w:numPr>
          <w:ilvl w:val="0"/>
          <w:numId w:val="0"/>
        </w:numPr>
        <w:ind w:left="928"/>
      </w:pPr>
      <w:r w:rsidRPr="0087720E">
        <w:t>0 – 1 zadanie</w:t>
      </w:r>
      <w:r w:rsidR="00C75438">
        <w:t xml:space="preserve"> </w:t>
      </w:r>
      <w:r w:rsidR="00684528">
        <w:t>–</w:t>
      </w:r>
      <w:r w:rsidR="00C75438">
        <w:t xml:space="preserve"> </w:t>
      </w:r>
      <w:r w:rsidRPr="0087720E">
        <w:t>0</w:t>
      </w:r>
      <w:r w:rsidR="00684528">
        <w:t xml:space="preserve"> </w:t>
      </w:r>
      <w:r w:rsidRPr="0087720E">
        <w:t>pkt.,</w:t>
      </w:r>
    </w:p>
    <w:p w:rsidR="00B04953" w:rsidRPr="0087720E" w:rsidRDefault="00B04953" w:rsidP="005767A1">
      <w:pPr>
        <w:pStyle w:val="Nagwek3"/>
        <w:numPr>
          <w:ilvl w:val="0"/>
          <w:numId w:val="0"/>
        </w:numPr>
        <w:ind w:left="928"/>
      </w:pPr>
      <w:r w:rsidRPr="0087720E">
        <w:t xml:space="preserve">2 zadania </w:t>
      </w:r>
      <w:r w:rsidR="00C75438">
        <w:t xml:space="preserve">- </w:t>
      </w:r>
      <w:r w:rsidR="00684528">
        <w:t>5</w:t>
      </w:r>
      <w:r w:rsidRPr="0087720E">
        <w:t xml:space="preserve"> pkt.,</w:t>
      </w:r>
    </w:p>
    <w:p w:rsidR="00B04953" w:rsidRPr="0087720E" w:rsidRDefault="00091A36" w:rsidP="005767A1">
      <w:pPr>
        <w:pStyle w:val="Nagwek3"/>
        <w:numPr>
          <w:ilvl w:val="0"/>
          <w:numId w:val="0"/>
        </w:numPr>
        <w:ind w:left="928"/>
      </w:pPr>
      <w:r>
        <w:t xml:space="preserve">3 zadania i więcej </w:t>
      </w:r>
      <w:r w:rsidR="00684528">
        <w:t>-10</w:t>
      </w:r>
      <w:r w:rsidR="00B04953" w:rsidRPr="0087720E">
        <w:t xml:space="preserve"> pkt. </w:t>
      </w:r>
    </w:p>
    <w:p w:rsidR="00B04953" w:rsidRDefault="00B04953" w:rsidP="005767A1">
      <w:pPr>
        <w:pStyle w:val="Nagwek3"/>
        <w:numPr>
          <w:ilvl w:val="0"/>
          <w:numId w:val="0"/>
        </w:numPr>
        <w:ind w:left="928"/>
      </w:pPr>
      <w:r w:rsidRPr="0087720E">
        <w:lastRenderedPageBreak/>
        <w:t xml:space="preserve">Przyjmuje się, że 1% = 1 pkt i tak zostanie przeliczona liczba punktów w kryterium doświadczenie kierownika budowy. </w:t>
      </w:r>
    </w:p>
    <w:p w:rsidR="007026D6" w:rsidRPr="007026D6" w:rsidRDefault="007026D6" w:rsidP="007026D6">
      <w:pPr>
        <w:rPr>
          <w:rFonts w:eastAsia="Calibri"/>
          <w:lang w:eastAsia="en-US"/>
        </w:rPr>
      </w:pPr>
    </w:p>
    <w:p w:rsidR="00B04953" w:rsidRPr="00DB050C" w:rsidRDefault="00B04953" w:rsidP="005767A1">
      <w:pPr>
        <w:pStyle w:val="Nagwek3"/>
        <w:numPr>
          <w:ilvl w:val="0"/>
          <w:numId w:val="0"/>
        </w:numPr>
        <w:ind w:left="928"/>
      </w:pPr>
      <w:r w:rsidRPr="00DB050C">
        <w:t xml:space="preserve">Informację należy wskazać w formularzu ofertowym. </w:t>
      </w:r>
    </w:p>
    <w:p w:rsidR="007026D6" w:rsidRPr="007026D6" w:rsidRDefault="007026D6" w:rsidP="007026D6">
      <w:pPr>
        <w:rPr>
          <w:rFonts w:eastAsia="Calibri"/>
          <w:lang w:eastAsia="en-US"/>
        </w:rPr>
      </w:pPr>
    </w:p>
    <w:p w:rsidR="00B04953" w:rsidRPr="0087720E" w:rsidRDefault="00B04953" w:rsidP="005767A1">
      <w:pPr>
        <w:pStyle w:val="Nagwek3"/>
        <w:numPr>
          <w:ilvl w:val="0"/>
          <w:numId w:val="0"/>
        </w:numPr>
        <w:ind w:left="928"/>
      </w:pPr>
      <w:r w:rsidRPr="0087720E">
        <w:t xml:space="preserve">Całkowita liczba </w:t>
      </w:r>
      <w:proofErr w:type="gramStart"/>
      <w:r w:rsidRPr="0087720E">
        <w:t>punktów jakie</w:t>
      </w:r>
      <w:proofErr w:type="gramEnd"/>
      <w:r w:rsidRPr="0087720E">
        <w:t xml:space="preserve"> otrzyma dana oferta obliczona zostanie na podstawie poniższego wzoru:</w:t>
      </w:r>
    </w:p>
    <w:p w:rsidR="00B04953" w:rsidRPr="0087720E" w:rsidRDefault="00B04953" w:rsidP="005767A1">
      <w:pPr>
        <w:pStyle w:val="Nagwek3"/>
        <w:numPr>
          <w:ilvl w:val="0"/>
          <w:numId w:val="0"/>
        </w:numPr>
        <w:ind w:left="928"/>
      </w:pPr>
      <w:r w:rsidRPr="0087720E">
        <w:t xml:space="preserve">Lp = C + D + G </w:t>
      </w:r>
    </w:p>
    <w:p w:rsidR="00B04953" w:rsidRPr="0087720E" w:rsidRDefault="00B04953" w:rsidP="005767A1">
      <w:pPr>
        <w:pStyle w:val="Nagwek3"/>
        <w:numPr>
          <w:ilvl w:val="0"/>
          <w:numId w:val="0"/>
        </w:numPr>
        <w:ind w:left="928"/>
      </w:pPr>
      <w:r w:rsidRPr="0087720E">
        <w:t>Lp - liczba punktów,</w:t>
      </w:r>
    </w:p>
    <w:p w:rsidR="00B04953" w:rsidRPr="0087720E" w:rsidRDefault="00B04953" w:rsidP="005767A1">
      <w:pPr>
        <w:pStyle w:val="Nagwek3"/>
        <w:numPr>
          <w:ilvl w:val="0"/>
          <w:numId w:val="0"/>
        </w:numPr>
        <w:ind w:left="928"/>
      </w:pPr>
      <w:r w:rsidRPr="0087720E">
        <w:t>C - punktu przyznane w kryterium cena,</w:t>
      </w:r>
    </w:p>
    <w:p w:rsidR="00B04953" w:rsidRPr="0087720E" w:rsidRDefault="00B04953" w:rsidP="005767A1">
      <w:pPr>
        <w:pStyle w:val="Nagwek3"/>
        <w:numPr>
          <w:ilvl w:val="0"/>
          <w:numId w:val="0"/>
        </w:numPr>
        <w:ind w:left="928"/>
      </w:pPr>
      <w:r w:rsidRPr="0087720E">
        <w:t>G - punkty przyznane w kryterium okres udzielonej gwarancji</w:t>
      </w:r>
      <w:r w:rsidR="009E68E0">
        <w:t>,</w:t>
      </w:r>
      <w:r w:rsidRPr="0087720E">
        <w:t xml:space="preserve"> </w:t>
      </w:r>
    </w:p>
    <w:p w:rsidR="00B04953" w:rsidRPr="0087720E" w:rsidRDefault="00B04953" w:rsidP="005767A1">
      <w:pPr>
        <w:pStyle w:val="Nagwek3"/>
        <w:numPr>
          <w:ilvl w:val="0"/>
          <w:numId w:val="0"/>
        </w:numPr>
        <w:ind w:left="928"/>
      </w:pPr>
      <w:r w:rsidRPr="0087720E">
        <w:t xml:space="preserve">D – punkty przyznane w kryterium doświadczenie kierownika budowy. </w:t>
      </w:r>
    </w:p>
    <w:p w:rsidR="007026D6" w:rsidRDefault="007026D6" w:rsidP="005767A1">
      <w:pPr>
        <w:pStyle w:val="Nagwek3"/>
        <w:numPr>
          <w:ilvl w:val="0"/>
          <w:numId w:val="0"/>
        </w:numPr>
        <w:ind w:left="928"/>
      </w:pPr>
    </w:p>
    <w:p w:rsidR="00B04953" w:rsidRPr="00007D9F" w:rsidRDefault="00B04953" w:rsidP="005767A1">
      <w:pPr>
        <w:pStyle w:val="Nagwek3"/>
        <w:numPr>
          <w:ilvl w:val="0"/>
          <w:numId w:val="0"/>
        </w:numPr>
        <w:ind w:left="928"/>
      </w:pPr>
      <w:r w:rsidRPr="00007D9F">
        <w:t xml:space="preserve">Za najkorzystniejszą zostanie wybrana oferta, która otrzyma najwyższą liczbę punktów spośród ofert </w:t>
      </w:r>
      <w:proofErr w:type="gramStart"/>
      <w:r w:rsidRPr="00007D9F">
        <w:t>nie podlegających</w:t>
      </w:r>
      <w:proofErr w:type="gramEnd"/>
      <w:r w:rsidRPr="00007D9F">
        <w:t xml:space="preserve"> odrzuceniu.</w:t>
      </w:r>
    </w:p>
    <w:p w:rsidR="001C3265" w:rsidRPr="001C3265" w:rsidRDefault="001C3265" w:rsidP="001C3265">
      <w:pPr>
        <w:rPr>
          <w:rFonts w:eastAsia="Calibri"/>
          <w:lang w:eastAsia="en-US"/>
        </w:rPr>
      </w:pPr>
    </w:p>
    <w:p w:rsidR="00B04953" w:rsidRPr="0087720E" w:rsidRDefault="00B04953" w:rsidP="005767A1">
      <w:pPr>
        <w:pStyle w:val="Nagwek3"/>
        <w:numPr>
          <w:ilvl w:val="0"/>
          <w:numId w:val="0"/>
        </w:numPr>
        <w:ind w:left="360"/>
      </w:pPr>
      <w:r w:rsidRPr="0087720E">
        <w:t>Zamawiający wezwie Wykonawcę, którego oferta otrz</w:t>
      </w:r>
      <w:r w:rsidR="0027470B">
        <w:t xml:space="preserve">ymała największą ilość punktów </w:t>
      </w:r>
      <w:r w:rsidRPr="0087720E">
        <w:t>w ustawowym terminie do złożenia dokumentów w zakresie nie podlegania wykluczeniu ora</w:t>
      </w:r>
      <w:r w:rsidR="0027470B">
        <w:t xml:space="preserve">z spełniania warunków udziału w </w:t>
      </w:r>
      <w:r w:rsidRPr="0087720E">
        <w:t xml:space="preserve">postępowaniu. Potwierdzenie dokumentami wymienionych okoliczności będzie stanowić podstawę dokonania wyboru oferty tego Wykonawcy. </w:t>
      </w:r>
    </w:p>
    <w:p w:rsidR="00B04953" w:rsidRPr="0087720E" w:rsidRDefault="00B04953" w:rsidP="005767A1">
      <w:pPr>
        <w:pStyle w:val="Nagwek3"/>
      </w:pPr>
      <w:r w:rsidRPr="0087720E">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B04953" w:rsidRPr="0087720E" w:rsidRDefault="00B04953" w:rsidP="005767A1">
      <w:pPr>
        <w:pStyle w:val="Nagwek3"/>
      </w:pPr>
      <w:r w:rsidRPr="0087720E">
        <w:t>Zamawiający poprawi w ofercie:</w:t>
      </w:r>
    </w:p>
    <w:p w:rsidR="00B04953" w:rsidRPr="0087720E" w:rsidRDefault="00B04953" w:rsidP="005767A1">
      <w:pPr>
        <w:pStyle w:val="Nagwek3"/>
        <w:numPr>
          <w:ilvl w:val="0"/>
          <w:numId w:val="29"/>
        </w:numPr>
      </w:pPr>
      <w:proofErr w:type="gramStart"/>
      <w:r w:rsidRPr="0087720E">
        <w:t>oczywiste</w:t>
      </w:r>
      <w:proofErr w:type="gramEnd"/>
      <w:r w:rsidRPr="0087720E">
        <w:t xml:space="preserve"> omyłki pisarskie,</w:t>
      </w:r>
    </w:p>
    <w:p w:rsidR="00B04953" w:rsidRPr="0087720E" w:rsidRDefault="00B04953" w:rsidP="005767A1">
      <w:pPr>
        <w:pStyle w:val="Nagwek3"/>
        <w:numPr>
          <w:ilvl w:val="0"/>
          <w:numId w:val="29"/>
        </w:numPr>
      </w:pPr>
      <w:proofErr w:type="gramStart"/>
      <w:r w:rsidRPr="0087720E">
        <w:t>oczywiste</w:t>
      </w:r>
      <w:proofErr w:type="gramEnd"/>
      <w:r w:rsidRPr="0087720E">
        <w:t xml:space="preserve"> omyłki rachunkowe, z uwzględnieniem konsekwencji rachunkowych dokonywanych poprawek,</w:t>
      </w:r>
    </w:p>
    <w:p w:rsidR="001C3265" w:rsidRPr="001C3265" w:rsidRDefault="00B04953" w:rsidP="005767A1">
      <w:pPr>
        <w:pStyle w:val="Nagwek3"/>
        <w:numPr>
          <w:ilvl w:val="0"/>
          <w:numId w:val="29"/>
        </w:numPr>
      </w:pPr>
      <w:proofErr w:type="gramStart"/>
      <w:r w:rsidRPr="0087720E">
        <w:t>inne</w:t>
      </w:r>
      <w:proofErr w:type="gramEnd"/>
      <w:r w:rsidRPr="0087720E">
        <w:t xml:space="preserve"> omyłki polegające na niezgodności oferty z SIWZ, niepowodują</w:t>
      </w:r>
      <w:r w:rsidR="001C3265">
        <w:t xml:space="preserve">ce istotnych zmian </w:t>
      </w:r>
      <w:r w:rsidRPr="0087720E">
        <w:t>w treści oferty</w:t>
      </w:r>
    </w:p>
    <w:p w:rsidR="00B04953" w:rsidRPr="0087720E" w:rsidRDefault="00B04953" w:rsidP="005767A1">
      <w:pPr>
        <w:pStyle w:val="Nagwek3"/>
        <w:numPr>
          <w:ilvl w:val="0"/>
          <w:numId w:val="0"/>
        </w:numPr>
        <w:ind w:left="360"/>
      </w:pPr>
      <w:proofErr w:type="gramStart"/>
      <w:r w:rsidRPr="0087720E">
        <w:t>niezwłocznie</w:t>
      </w:r>
      <w:proofErr w:type="gramEnd"/>
      <w:r w:rsidRPr="0087720E">
        <w:t xml:space="preserve"> zawiadamiając o tym Wykonawcę, którego oferta została poprawiona. </w:t>
      </w:r>
    </w:p>
    <w:p w:rsidR="00B04953" w:rsidRPr="0087720E" w:rsidRDefault="00B04953" w:rsidP="005767A1">
      <w:pPr>
        <w:pStyle w:val="Nagwek3"/>
      </w:pPr>
      <w:r w:rsidRPr="0087720E">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B04953" w:rsidRPr="0087720E" w:rsidRDefault="00B04953" w:rsidP="005767A1">
      <w:pPr>
        <w:pStyle w:val="Nagwek3"/>
      </w:pPr>
      <w:r w:rsidRPr="0087720E">
        <w:t>Zamawiający nie przewiduje przeprowadzenia dogrywki w formie aukcji elektronicznej.</w:t>
      </w:r>
    </w:p>
    <w:p w:rsidR="00B04953" w:rsidRPr="0087720E" w:rsidRDefault="00B04953" w:rsidP="00B04953">
      <w:pPr>
        <w:spacing w:line="360" w:lineRule="auto"/>
        <w:ind w:left="720"/>
        <w:contextualSpacing/>
        <w:rPr>
          <w:rFonts w:asciiTheme="minorHAnsi" w:eastAsia="Calibri" w:hAnsiTheme="minorHAnsi" w:cstheme="minorHAnsi"/>
          <w:lang w:eastAsia="en-US"/>
        </w:rPr>
      </w:pPr>
    </w:p>
    <w:p w:rsidR="00B04953" w:rsidRPr="00987E18" w:rsidRDefault="00B04953" w:rsidP="00987E18">
      <w:pPr>
        <w:pStyle w:val="Nagwek1"/>
        <w:rPr>
          <w:lang w:val="pl-PL"/>
        </w:rPr>
      </w:pPr>
      <w:r w:rsidRPr="00987E18">
        <w:rPr>
          <w:lang w:val="pl-PL"/>
        </w:rPr>
        <w:lastRenderedPageBreak/>
        <w:t>INFORMACJE O FORMALNOŚCIACH, JAKIE POWINNY ZOSTAĆ DOPEŁNIONE PO WYBORZE OF</w:t>
      </w:r>
      <w:r w:rsidR="00987E18" w:rsidRPr="00987E18">
        <w:rPr>
          <w:lang w:val="pl-PL"/>
        </w:rPr>
        <w:t xml:space="preserve">ERTY W CELU ZAWARCIA UMOWY </w:t>
      </w:r>
      <w:r w:rsidRPr="00987E18">
        <w:rPr>
          <w:lang w:val="pl-PL"/>
        </w:rPr>
        <w:t>W SPRAWIE ZAMÓWIENIA PUBLICZNEGO</w:t>
      </w:r>
    </w:p>
    <w:p w:rsidR="00987E18" w:rsidRPr="00987E18" w:rsidRDefault="00987E18" w:rsidP="00987E18">
      <w:pPr>
        <w:rPr>
          <w:rFonts w:eastAsia="Calibri"/>
          <w:lang w:eastAsia="en-US"/>
        </w:rPr>
      </w:pPr>
    </w:p>
    <w:p w:rsidR="00B04953" w:rsidRPr="0087720E" w:rsidRDefault="00B04953" w:rsidP="005767A1">
      <w:pPr>
        <w:pStyle w:val="Nagwek3"/>
        <w:numPr>
          <w:ilvl w:val="0"/>
          <w:numId w:val="36"/>
        </w:numPr>
      </w:pPr>
      <w:r w:rsidRPr="0087720E">
        <w:t xml:space="preserve">Osoby reprezentujące Wykonawcę przy podpisaniu umowy powinny posiadać ze sobą dokumenty potwierdzające ich </w:t>
      </w:r>
      <w:r w:rsidR="008246F0">
        <w:t>umocowanie do podpisania umowy,</w:t>
      </w:r>
      <w:r w:rsidRPr="0087720E">
        <w:t xml:space="preserve"> o ile umo</w:t>
      </w:r>
      <w:r w:rsidR="008246F0">
        <w:t xml:space="preserve">cowanie to nie będzie wynikać z </w:t>
      </w:r>
      <w:r w:rsidRPr="0087720E">
        <w:t xml:space="preserve">dokumentów załączonych do oferty. </w:t>
      </w:r>
    </w:p>
    <w:p w:rsidR="00B04953" w:rsidRPr="0087720E" w:rsidRDefault="00B04953" w:rsidP="005767A1">
      <w:pPr>
        <w:pStyle w:val="Nagwek3"/>
      </w:pPr>
      <w:r w:rsidRPr="0087720E">
        <w:t>W przypadku wyboru oferty złożonej przez Wykona</w:t>
      </w:r>
      <w:r w:rsidR="008246F0">
        <w:t xml:space="preserve">wców wspólnie ubiegających się </w:t>
      </w:r>
      <w:r w:rsidRPr="0087720E">
        <w:t>o udzielenie zamówienie Zamawiający żąda przed zawarciem umowy przedstawienia um</w:t>
      </w:r>
      <w:r w:rsidR="008246F0">
        <w:t xml:space="preserve">owy regulującej współpracę tych </w:t>
      </w:r>
      <w:r w:rsidRPr="0087720E">
        <w:t xml:space="preserve">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B04953" w:rsidRPr="0087720E" w:rsidRDefault="00B04953" w:rsidP="005767A1">
      <w:pPr>
        <w:pStyle w:val="Nagwek3"/>
      </w:pPr>
      <w:r w:rsidRPr="0087720E">
        <w:t xml:space="preserve">Wykonawca w celu podpisania umowy powinien przedłożyć: </w:t>
      </w:r>
    </w:p>
    <w:p w:rsidR="00B04953" w:rsidRPr="0087720E" w:rsidRDefault="007F52D8" w:rsidP="007F52D8">
      <w:pPr>
        <w:pStyle w:val="Nagwek3"/>
        <w:numPr>
          <w:ilvl w:val="0"/>
          <w:numId w:val="37"/>
        </w:numPr>
      </w:pPr>
      <w:r w:rsidRPr="009767B7">
        <w:t xml:space="preserve">Oświadczenie kierownika budowy - zgodnie z wzorem stanowiącym załącznik 18 do SWIZ wraz z dokumentami poświadczającymi spełnienie warunku określonego w art. 37c ustawy z dnia 23 lipca 2003 roku o ochronie zabytków i opiece nad zabytkami (tekst jednolity Dz. U. </w:t>
      </w:r>
      <w:proofErr w:type="gramStart"/>
      <w:r w:rsidRPr="009767B7">
        <w:t>z</w:t>
      </w:r>
      <w:proofErr w:type="gramEnd"/>
      <w:r w:rsidRPr="009767B7">
        <w:t xml:space="preserve"> 2017r., poz. 2187 z późn. </w:t>
      </w:r>
      <w:proofErr w:type="gramStart"/>
      <w:r w:rsidRPr="009767B7">
        <w:t>zm</w:t>
      </w:r>
      <w:proofErr w:type="gramEnd"/>
      <w:r w:rsidRPr="009767B7">
        <w:t>.), oraz</w:t>
      </w:r>
      <w:r w:rsidR="009C1658" w:rsidRPr="009767B7">
        <w:t xml:space="preserve"> </w:t>
      </w:r>
      <w:r w:rsidRPr="009767B7">
        <w:t>aktualne</w:t>
      </w:r>
      <w:r w:rsidR="009C1658" w:rsidRPr="009767B7">
        <w:t xml:space="preserve"> zaświadczeni</w:t>
      </w:r>
      <w:r w:rsidRPr="009767B7">
        <w:t>e</w:t>
      </w:r>
      <w:r w:rsidR="009C1658" w:rsidRPr="009767B7">
        <w:t xml:space="preserve"> </w:t>
      </w:r>
      <w:r w:rsidR="00B04953" w:rsidRPr="009767B7">
        <w:t>o przynależności do właściwej izby samorządu, jeżeli wobec osoby wskazanej powstaje taki obowiązek (ważne na dzień otwarcia ofert)</w:t>
      </w:r>
      <w:r w:rsidR="00B04953" w:rsidRPr="0087720E">
        <w:t xml:space="preserve">, </w:t>
      </w:r>
    </w:p>
    <w:p w:rsidR="00B04953" w:rsidRPr="0087720E" w:rsidRDefault="009C1658" w:rsidP="005767A1">
      <w:pPr>
        <w:pStyle w:val="Nagwek3"/>
        <w:numPr>
          <w:ilvl w:val="0"/>
          <w:numId w:val="37"/>
        </w:numPr>
      </w:pPr>
      <w:proofErr w:type="gramStart"/>
      <w:r>
        <w:t>harmonogram</w:t>
      </w:r>
      <w:proofErr w:type="gramEnd"/>
      <w:r>
        <w:t xml:space="preserve"> rzeczowo </w:t>
      </w:r>
      <w:r w:rsidR="00B04953" w:rsidRPr="0087720E">
        <w:t xml:space="preserve">- finansowy, </w:t>
      </w:r>
      <w:r w:rsidR="008246F0">
        <w:t xml:space="preserve">zawierający termin rozpoczęcia </w:t>
      </w:r>
      <w:r w:rsidR="00B04953" w:rsidRPr="0087720E">
        <w:t xml:space="preserve">i zakończenia robót oraz terminy rozpoczęcia i zakończenia poszczególnych robót. </w:t>
      </w:r>
    </w:p>
    <w:p w:rsidR="00B04953" w:rsidRPr="0087720E" w:rsidRDefault="00B04953" w:rsidP="005767A1">
      <w:pPr>
        <w:pStyle w:val="Nagwek3"/>
        <w:numPr>
          <w:ilvl w:val="0"/>
          <w:numId w:val="37"/>
        </w:numPr>
      </w:pPr>
      <w:r w:rsidRPr="0087720E">
        <w:t>oświadczenie Wykonawcy potwierdzające z</w:t>
      </w:r>
      <w:r w:rsidR="008246F0">
        <w:t xml:space="preserve">atrudnianie na podstawie umowy </w:t>
      </w:r>
      <w:r w:rsidRPr="0087720E">
        <w:t xml:space="preserve">o </w:t>
      </w:r>
      <w:proofErr w:type="gramStart"/>
      <w:r w:rsidRPr="0087720E">
        <w:t>pracę  osób</w:t>
      </w:r>
      <w:proofErr w:type="gramEnd"/>
      <w:r w:rsidRPr="0087720E">
        <w:t xml:space="preserve"> wykonujących czynności </w:t>
      </w:r>
      <w:r w:rsidRPr="00FF37B1">
        <w:t>wskazane w Rdz. I</w:t>
      </w:r>
      <w:r w:rsidR="00763E42" w:rsidRPr="00FF37B1">
        <w:t>I</w:t>
      </w:r>
      <w:r w:rsidRPr="00FF37B1">
        <w:t>I pkt 1</w:t>
      </w:r>
      <w:r w:rsidR="00FF37B1" w:rsidRPr="00FF37B1">
        <w:t>7</w:t>
      </w:r>
      <w:r w:rsidRPr="00FF37B1">
        <w:t xml:space="preserve"> niniejszej SIWZ</w:t>
      </w:r>
      <w:r w:rsidRPr="0087720E">
        <w:t xml:space="preserve"> wraz z wykazem wskazanych osób - zgodnie z załącznikiem nr 12 do SIWZ. </w:t>
      </w:r>
    </w:p>
    <w:p w:rsidR="00B04953" w:rsidRPr="0087720E" w:rsidRDefault="00B04953" w:rsidP="005767A1">
      <w:pPr>
        <w:pStyle w:val="Nagwek3"/>
        <w:numPr>
          <w:ilvl w:val="0"/>
          <w:numId w:val="37"/>
        </w:numPr>
      </w:pPr>
      <w:proofErr w:type="gramStart"/>
      <w:r w:rsidRPr="0087720E">
        <w:t>kosztorys</w:t>
      </w:r>
      <w:proofErr w:type="gramEnd"/>
      <w:r w:rsidRPr="0087720E">
        <w:t xml:space="preserve"> ofertowy opracowany metodą uproszczoną zgodnie z harmonogramem rzeczowo - finansowym realizacji zadania, na kwotę</w:t>
      </w:r>
      <w:r w:rsidR="008246F0">
        <w:t xml:space="preserve"> zgodną z wartością wynikającą </w:t>
      </w:r>
      <w:r w:rsidR="004345D9">
        <w:t>z oferty Wykonawcy.</w:t>
      </w:r>
    </w:p>
    <w:p w:rsidR="00B04953" w:rsidRPr="0087720E" w:rsidRDefault="00B04953" w:rsidP="00B04953">
      <w:pPr>
        <w:spacing w:after="160" w:line="360" w:lineRule="auto"/>
        <w:ind w:left="1276"/>
        <w:contextualSpacing/>
        <w:rPr>
          <w:rFonts w:asciiTheme="minorHAnsi" w:eastAsia="Calibri" w:hAnsiTheme="minorHAnsi" w:cstheme="minorHAnsi"/>
          <w:color w:val="FF0000"/>
          <w:lang w:eastAsia="en-US"/>
        </w:rPr>
      </w:pPr>
    </w:p>
    <w:p w:rsidR="00B04953" w:rsidRPr="00DF7DFA" w:rsidRDefault="00B04953" w:rsidP="00E74F84">
      <w:pPr>
        <w:pStyle w:val="Nagwek1"/>
        <w:rPr>
          <w:lang w:val="pl-PL"/>
        </w:rPr>
      </w:pPr>
      <w:r w:rsidRPr="00DF7DFA">
        <w:rPr>
          <w:lang w:val="pl-PL"/>
        </w:rPr>
        <w:t>WYMAGANIA DOTYCZĄCE ZABEZPIECZENIA NALEŻYTEGO WYKONANIA UMOWY</w:t>
      </w:r>
    </w:p>
    <w:p w:rsidR="00E74F84" w:rsidRPr="00DF7DFA" w:rsidRDefault="00E74F84" w:rsidP="00E74F84">
      <w:pPr>
        <w:rPr>
          <w:rFonts w:eastAsia="Calibri"/>
          <w:lang w:eastAsia="en-US"/>
        </w:rPr>
      </w:pPr>
    </w:p>
    <w:p w:rsidR="00B04953" w:rsidRPr="001C4083" w:rsidRDefault="00B04953" w:rsidP="005767A1">
      <w:pPr>
        <w:pStyle w:val="Nagwek3"/>
        <w:numPr>
          <w:ilvl w:val="0"/>
          <w:numId w:val="38"/>
        </w:numPr>
      </w:pPr>
      <w:r w:rsidRPr="001C4083">
        <w:t xml:space="preserve">Zamawiający wymagał będzie od Wykonawcy, którego oferta została </w:t>
      </w:r>
      <w:proofErr w:type="gramStart"/>
      <w:r w:rsidRPr="001C4083">
        <w:t>wybrana jako</w:t>
      </w:r>
      <w:proofErr w:type="gramEnd"/>
      <w:r w:rsidRPr="001C4083">
        <w:t xml:space="preserve"> najkorzystniejsza wniesienia zabezpieczenia należytego wykonania umowy </w:t>
      </w:r>
      <w:r w:rsidRPr="001C4083">
        <w:rPr>
          <w:b/>
        </w:rPr>
        <w:t xml:space="preserve">w wysokości </w:t>
      </w:r>
      <w:r w:rsidR="009E30EC" w:rsidRPr="001C4083">
        <w:rPr>
          <w:b/>
        </w:rPr>
        <w:t>10</w:t>
      </w:r>
      <w:r w:rsidRPr="001C4083">
        <w:rPr>
          <w:b/>
        </w:rPr>
        <w:t xml:space="preserve"> % ceny całkowitej podanej w ofercie.</w:t>
      </w:r>
    </w:p>
    <w:p w:rsidR="00B04953" w:rsidRPr="0087720E" w:rsidRDefault="00B04953" w:rsidP="005767A1">
      <w:pPr>
        <w:pStyle w:val="Nagwek3"/>
      </w:pPr>
      <w:r w:rsidRPr="0087720E">
        <w:t>Zabezpieczenie może być wnoszone według wyboru Wykonawcy w jednej lub w kilku następujących formach:</w:t>
      </w:r>
    </w:p>
    <w:p w:rsidR="00B04953" w:rsidRPr="0087720E" w:rsidRDefault="00B04953" w:rsidP="005767A1">
      <w:pPr>
        <w:pStyle w:val="Nagwek3"/>
        <w:numPr>
          <w:ilvl w:val="0"/>
          <w:numId w:val="39"/>
        </w:numPr>
      </w:pPr>
      <w:proofErr w:type="gramStart"/>
      <w:r w:rsidRPr="0087720E">
        <w:t>pieniądzu</w:t>
      </w:r>
      <w:proofErr w:type="gramEnd"/>
      <w:r w:rsidRPr="0087720E">
        <w:t>;</w:t>
      </w:r>
    </w:p>
    <w:p w:rsidR="00B04953" w:rsidRPr="0087720E" w:rsidRDefault="00B04953" w:rsidP="005767A1">
      <w:pPr>
        <w:pStyle w:val="Nagwek3"/>
        <w:numPr>
          <w:ilvl w:val="0"/>
          <w:numId w:val="39"/>
        </w:numPr>
      </w:pPr>
      <w:proofErr w:type="gramStart"/>
      <w:r w:rsidRPr="0087720E">
        <w:t>poręczeniach</w:t>
      </w:r>
      <w:proofErr w:type="gramEnd"/>
      <w:r w:rsidRPr="0087720E">
        <w:t xml:space="preserve"> bankowych lub poręczeniach spółdzielczej kasy oszczędnościowo-kredytowej, z tym, że zobowiązanie kasy jest zawsze zobowiązaniem pieniężnym;</w:t>
      </w:r>
    </w:p>
    <w:p w:rsidR="00B04953" w:rsidRPr="0087720E" w:rsidRDefault="00B04953" w:rsidP="005767A1">
      <w:pPr>
        <w:pStyle w:val="Nagwek3"/>
        <w:numPr>
          <w:ilvl w:val="0"/>
          <w:numId w:val="39"/>
        </w:numPr>
      </w:pPr>
      <w:proofErr w:type="gramStart"/>
      <w:r w:rsidRPr="0087720E">
        <w:t>gwarancjach</w:t>
      </w:r>
      <w:proofErr w:type="gramEnd"/>
      <w:r w:rsidRPr="0087720E">
        <w:t xml:space="preserve"> bankowych;</w:t>
      </w:r>
    </w:p>
    <w:p w:rsidR="00B04953" w:rsidRPr="0087720E" w:rsidRDefault="00B04953" w:rsidP="005767A1">
      <w:pPr>
        <w:pStyle w:val="Nagwek3"/>
        <w:numPr>
          <w:ilvl w:val="0"/>
          <w:numId w:val="39"/>
        </w:numPr>
      </w:pPr>
      <w:proofErr w:type="gramStart"/>
      <w:r w:rsidRPr="0087720E">
        <w:lastRenderedPageBreak/>
        <w:t>gwarancjach</w:t>
      </w:r>
      <w:proofErr w:type="gramEnd"/>
      <w:r w:rsidRPr="0087720E">
        <w:t xml:space="preserve"> ubezpieczeniowych;</w:t>
      </w:r>
    </w:p>
    <w:p w:rsidR="00B04953" w:rsidRPr="0087720E" w:rsidRDefault="00B04953" w:rsidP="005767A1">
      <w:pPr>
        <w:pStyle w:val="Nagwek3"/>
        <w:numPr>
          <w:ilvl w:val="0"/>
          <w:numId w:val="39"/>
        </w:numPr>
      </w:pPr>
      <w:proofErr w:type="gramStart"/>
      <w:r w:rsidRPr="0087720E">
        <w:t>poręczeniach</w:t>
      </w:r>
      <w:proofErr w:type="gramEnd"/>
      <w:r w:rsidRPr="0087720E">
        <w:t xml:space="preserve"> udzielanych przez podmioty, o których mowa w art. 6b ust. 5 pkt 2 ustawy z dnia 9 listopada 2000 r. o utworzeniu Polskiej Agen</w:t>
      </w:r>
      <w:r w:rsidR="00372D96">
        <w:t>cji Rozwoju Przedsiębiorczości.</w:t>
      </w:r>
    </w:p>
    <w:p w:rsidR="00B04953" w:rsidRPr="0087720E" w:rsidRDefault="00B04953" w:rsidP="005767A1">
      <w:pPr>
        <w:pStyle w:val="Nagwek3"/>
      </w:pPr>
      <w:r w:rsidRPr="0087720E">
        <w:t>Z treści zabezpieczenia prz</w:t>
      </w:r>
      <w:r w:rsidR="008246F0">
        <w:t>edstawionego w formie gwarancji/</w:t>
      </w:r>
      <w:r w:rsidR="00372D96">
        <w:t xml:space="preserve">poręczenia winno wynikać, </w:t>
      </w:r>
      <w:r w:rsidRPr="0087720E">
        <w:t>że bank, ubezpieczyciel, poręczyciel zapłaci, na rzecz Zamawiającego w terminie maksymalnie 30 dni od pisemnego żądania kwotę zabezpieczenia, na pierwsze wezwanie Zamawiające</w:t>
      </w:r>
      <w:r w:rsidR="00372D96">
        <w:t>go, bez odwołania, bez warunku.</w:t>
      </w:r>
    </w:p>
    <w:p w:rsidR="00B04953" w:rsidRPr="0087720E" w:rsidRDefault="00B04953" w:rsidP="005767A1">
      <w:pPr>
        <w:pStyle w:val="Nagwek3"/>
      </w:pPr>
      <w:r w:rsidRPr="0087720E">
        <w:t>Zamawiający nie wyraża zgody na wniesienie zabezpieczeni</w:t>
      </w:r>
      <w:r w:rsidR="008246F0">
        <w:t xml:space="preserve">a w formach określonych </w:t>
      </w:r>
      <w:r w:rsidR="00372D96">
        <w:t>w art. 148 ust. 2 ustawy.</w:t>
      </w:r>
    </w:p>
    <w:p w:rsidR="00B04953" w:rsidRPr="0087720E" w:rsidRDefault="00B04953" w:rsidP="005767A1">
      <w:pPr>
        <w:pStyle w:val="Nagwek3"/>
      </w:pPr>
      <w:r w:rsidRPr="0087720E">
        <w:t xml:space="preserve">Termin ważności zabezpieczenia złożonego w formie niepieniężnej nie może </w:t>
      </w:r>
      <w:proofErr w:type="gramStart"/>
      <w:r w:rsidRPr="0087720E">
        <w:t>upłynąć   przed</w:t>
      </w:r>
      <w:proofErr w:type="gramEnd"/>
      <w:r w:rsidRPr="0087720E">
        <w:t xml:space="preserve"> wygaśnięciem zobowiązania, którego należyte w</w:t>
      </w:r>
      <w:r w:rsidR="008246F0">
        <w:t xml:space="preserve">ykonanie zabezpiecza Wykonawca </w:t>
      </w:r>
      <w:r w:rsidRPr="0087720E">
        <w:t xml:space="preserve">z zastrzeżeniem art. 150 ust. 7 </w:t>
      </w:r>
    </w:p>
    <w:p w:rsidR="00B04953" w:rsidRPr="0087720E" w:rsidRDefault="00B04953" w:rsidP="005767A1">
      <w:pPr>
        <w:pStyle w:val="Nagwek3"/>
      </w:pPr>
      <w:r w:rsidRPr="0087720E">
        <w:t>Zabezpieczenie wnoszone w pieniądzu nal</w:t>
      </w:r>
      <w:r w:rsidR="008246F0">
        <w:t xml:space="preserve">eży wpłacić na rachunek bankowy </w:t>
      </w:r>
      <w:r w:rsidR="009767B7">
        <w:t xml:space="preserve">wskazany </w:t>
      </w:r>
      <w:proofErr w:type="gramStart"/>
      <w:r w:rsidR="009767B7">
        <w:t xml:space="preserve">przez  </w:t>
      </w:r>
      <w:r w:rsidRPr="0087720E">
        <w:t>Zamawiającego</w:t>
      </w:r>
      <w:proofErr w:type="gramEnd"/>
      <w:r w:rsidRPr="0087720E">
        <w:t xml:space="preserve"> </w:t>
      </w:r>
      <w:r w:rsidR="008246F0">
        <w:br/>
      </w:r>
      <w:r w:rsidR="009767B7" w:rsidRPr="00FA3287">
        <w:t>na wniosek Wykonawcy</w:t>
      </w:r>
      <w:r w:rsidR="00FA3287" w:rsidRPr="00FA3287">
        <w:t>.</w:t>
      </w:r>
    </w:p>
    <w:p w:rsidR="00B04953" w:rsidRPr="00FA3287" w:rsidRDefault="00B04953" w:rsidP="005767A1">
      <w:pPr>
        <w:pStyle w:val="Nagwek3"/>
      </w:pPr>
      <w:r w:rsidRPr="00FA3287">
        <w:t>W przypadku wniesienia zabezpieczenia w formie pieni</w:t>
      </w:r>
      <w:r w:rsidR="00372D96" w:rsidRPr="00FA3287">
        <w:t xml:space="preserve">ężnej Zamawiający przechowa je </w:t>
      </w:r>
      <w:r w:rsidRPr="00FA3287">
        <w:t xml:space="preserve">na oprocentowanym rachunku bankowym. </w:t>
      </w:r>
    </w:p>
    <w:p w:rsidR="00B04953" w:rsidRPr="0087720E" w:rsidRDefault="00B04953" w:rsidP="005767A1">
      <w:pPr>
        <w:pStyle w:val="Nagwek3"/>
      </w:pPr>
      <w:r w:rsidRPr="0087720E">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w:t>
      </w:r>
      <w:proofErr w:type="gramStart"/>
      <w:r w:rsidRPr="0087720E">
        <w:t>dniu  po</w:t>
      </w:r>
      <w:proofErr w:type="gramEnd"/>
      <w:r w:rsidRPr="0087720E">
        <w:t xml:space="preserve"> upływie rękojmi. </w:t>
      </w:r>
    </w:p>
    <w:p w:rsidR="00B04953" w:rsidRPr="0087720E" w:rsidRDefault="00B04953" w:rsidP="00B04953">
      <w:pPr>
        <w:spacing w:after="160" w:line="360" w:lineRule="auto"/>
        <w:ind w:left="720"/>
        <w:contextualSpacing/>
        <w:rPr>
          <w:rFonts w:asciiTheme="minorHAnsi" w:eastAsia="Calibri" w:hAnsiTheme="minorHAnsi" w:cstheme="minorHAnsi"/>
          <w:color w:val="FF0000"/>
          <w:lang w:eastAsia="en-US"/>
        </w:rPr>
      </w:pPr>
    </w:p>
    <w:p w:rsidR="00B04953" w:rsidRPr="00DF7DFA" w:rsidRDefault="00B04953" w:rsidP="00924C54">
      <w:pPr>
        <w:pStyle w:val="Nagwek1"/>
        <w:rPr>
          <w:lang w:val="pl-PL"/>
        </w:rPr>
      </w:pPr>
      <w:r w:rsidRPr="00DF7DFA">
        <w:rPr>
          <w:lang w:val="pl-PL"/>
        </w:rPr>
        <w:t xml:space="preserve">ISTOTNE DLA STRON POSTANOWIENIA, KTÓRE ZOSTANĄ WPROWADZONE DO TREŚCI ZAWIERANEJ UMOWY W </w:t>
      </w:r>
      <w:r w:rsidR="009C71B4">
        <w:rPr>
          <w:lang w:val="pl-PL"/>
        </w:rPr>
        <w:t>SPRAWIE ZAMÓWIENIA PUBLICZNEGO,</w:t>
      </w:r>
      <w:r w:rsidRPr="00DF7DFA">
        <w:rPr>
          <w:lang w:val="pl-PL"/>
        </w:rPr>
        <w:t xml:space="preserve"> OGÓLNE WARUNKI UMOWY, ALBO WZÓR UMOWY, JEŻELI ZAMAWIAJĄCY WYMAGA OD WYKONAWCY, ABY ZAWARŁ Z NIM UMOWĘ W SPRAWIE ZAMÓWIENIA PUBLICZNEGO NA TAKICH WARUNKACH</w:t>
      </w:r>
    </w:p>
    <w:p w:rsidR="004037F2" w:rsidRPr="00DF7DFA" w:rsidRDefault="004037F2" w:rsidP="004037F2">
      <w:pPr>
        <w:rPr>
          <w:rFonts w:eastAsia="Calibri"/>
          <w:lang w:eastAsia="en-US"/>
        </w:rPr>
      </w:pPr>
    </w:p>
    <w:p w:rsidR="00B04953" w:rsidRPr="0087720E" w:rsidRDefault="00B04953" w:rsidP="00B04953">
      <w:pPr>
        <w:spacing w:after="160" w:line="360" w:lineRule="auto"/>
        <w:rPr>
          <w:rFonts w:asciiTheme="minorHAnsi" w:eastAsia="Calibri" w:hAnsiTheme="minorHAnsi" w:cstheme="minorHAnsi"/>
          <w:lang w:eastAsia="en-US"/>
        </w:rPr>
      </w:pPr>
      <w:r w:rsidRPr="0087720E">
        <w:rPr>
          <w:rFonts w:asciiTheme="minorHAnsi" w:eastAsia="Calibri" w:hAnsiTheme="minorHAnsi" w:cstheme="minorHAnsi"/>
          <w:lang w:eastAsia="en-US"/>
        </w:rPr>
        <w:t xml:space="preserve">Wskazane wymagania określa wzór umowy stanowiący </w:t>
      </w:r>
      <w:r w:rsidRPr="0013009F">
        <w:rPr>
          <w:rFonts w:asciiTheme="minorHAnsi" w:eastAsia="Calibri" w:hAnsiTheme="minorHAnsi" w:cstheme="minorHAnsi"/>
          <w:lang w:eastAsia="en-US"/>
        </w:rPr>
        <w:t>załącznik nr 5 do SIWZ.</w:t>
      </w:r>
    </w:p>
    <w:p w:rsidR="00B04953" w:rsidRPr="00DF7DFA" w:rsidRDefault="00B04953" w:rsidP="004037F2">
      <w:pPr>
        <w:pStyle w:val="Nagwek1"/>
        <w:rPr>
          <w:lang w:val="pl-PL"/>
        </w:rPr>
      </w:pPr>
      <w:r w:rsidRPr="00DF7DFA">
        <w:rPr>
          <w:lang w:val="pl-PL"/>
        </w:rPr>
        <w:t>PRZYPADKI, W KTÓRYCH DOPUS</w:t>
      </w:r>
      <w:r w:rsidR="009C71B4">
        <w:rPr>
          <w:lang w:val="pl-PL"/>
        </w:rPr>
        <w:t>ZCZA SIĘ ZMIANĘ ZAWARTEJ UMOWY:</w:t>
      </w:r>
    </w:p>
    <w:p w:rsidR="004037F2" w:rsidRPr="00DF7DFA" w:rsidRDefault="004037F2" w:rsidP="004037F2">
      <w:pPr>
        <w:rPr>
          <w:rFonts w:eastAsia="Calibri"/>
          <w:lang w:eastAsia="en-US"/>
        </w:rPr>
      </w:pPr>
    </w:p>
    <w:p w:rsidR="00B04953" w:rsidRPr="0087720E" w:rsidRDefault="00B04953" w:rsidP="005767A1">
      <w:pPr>
        <w:pStyle w:val="Nagwek3"/>
        <w:numPr>
          <w:ilvl w:val="0"/>
          <w:numId w:val="43"/>
        </w:numPr>
      </w:pPr>
      <w:r w:rsidRPr="0087720E">
        <w:t>Zamawiający przewiduje zmianę umowy w następujących przypadkach:</w:t>
      </w:r>
    </w:p>
    <w:p w:rsidR="00B04953" w:rsidRPr="0087720E" w:rsidRDefault="00B04953" w:rsidP="005767A1">
      <w:pPr>
        <w:pStyle w:val="Nagwek3"/>
        <w:numPr>
          <w:ilvl w:val="0"/>
          <w:numId w:val="44"/>
        </w:numPr>
      </w:pPr>
      <w:r w:rsidRPr="0087720E">
        <w:t>Wynagrodzenie należne wykonawcy podlega automatycznej zmianie do zmiany wysokości podatku VAT obowiązującej w chwili powstania obowiązku podatkowego. W takim przypadku wysokość wynagrodzenia należnego wykon</w:t>
      </w:r>
      <w:r w:rsidR="00F71554">
        <w:t xml:space="preserve">awcy ustalana jest każdorazowo </w:t>
      </w:r>
      <w:r w:rsidRPr="0087720E">
        <w:t>z uwzględnieniem aktualnej stawki podatku VAT obowiązującej na dzień wystawienia faktury (powstania obowiązku podatkowego).</w:t>
      </w:r>
    </w:p>
    <w:p w:rsidR="00B04953" w:rsidRDefault="00B04953" w:rsidP="005767A1">
      <w:pPr>
        <w:pStyle w:val="Nagwek3"/>
        <w:numPr>
          <w:ilvl w:val="0"/>
          <w:numId w:val="44"/>
        </w:numPr>
      </w:pPr>
      <w:r w:rsidRPr="0087720E">
        <w:t xml:space="preserve">Do czasu zakończenia wykonywania prac Zamawiający ma prawo ograniczyć zakres, ilość prac jeszcze </w:t>
      </w:r>
      <w:proofErr w:type="gramStart"/>
      <w:r w:rsidRPr="0087720E">
        <w:t>nie wykonanych</w:t>
      </w:r>
      <w:proofErr w:type="gramEnd"/>
      <w:r w:rsidRPr="0087720E">
        <w:t xml:space="preserve">. Zawiadomienie Wykonawcy wymaga zachowania formy pisemnej. W takim przypadku wynagrodzenie wykonawcy ulegnie odpowiedniemu pomniejszeniu o wartość prac zaniechanych na </w:t>
      </w:r>
      <w:r w:rsidRPr="0087720E">
        <w:lastRenderedPageBreak/>
        <w:t>żądanie Zamawiającego. W związku z prawem Zamawiającego do zaniechania określonych robót, Wykonawcy nie przysługują żadne roszczenia z tytułu odstępnego, odszkodowania itp.</w:t>
      </w:r>
    </w:p>
    <w:p w:rsidR="00B04953" w:rsidRDefault="00B04953" w:rsidP="00C31603">
      <w:pPr>
        <w:pStyle w:val="Akapitzlist"/>
        <w:numPr>
          <w:ilvl w:val="0"/>
          <w:numId w:val="44"/>
        </w:numPr>
        <w:rPr>
          <w:sz w:val="20"/>
          <w:szCs w:val="20"/>
          <w:lang w:eastAsia="en-US"/>
        </w:rPr>
      </w:pPr>
      <w:r w:rsidRPr="00C31603">
        <w:rPr>
          <w:sz w:val="20"/>
          <w:szCs w:val="20"/>
        </w:rPr>
        <w:t>Termin wykonania świadczenia określony w SIWZ, ulega wydłużeniu w przypadku:</w:t>
      </w:r>
    </w:p>
    <w:p w:rsidR="003C779C" w:rsidRPr="00C31603" w:rsidRDefault="003C779C" w:rsidP="003C779C">
      <w:pPr>
        <w:pStyle w:val="Akapitzlist"/>
        <w:ind w:left="567"/>
        <w:rPr>
          <w:sz w:val="20"/>
          <w:szCs w:val="20"/>
          <w:lang w:eastAsia="en-US"/>
        </w:rPr>
      </w:pPr>
    </w:p>
    <w:p w:rsidR="00B04953" w:rsidRPr="0087720E" w:rsidRDefault="00B04953" w:rsidP="005767A1">
      <w:pPr>
        <w:pStyle w:val="Nagwek3"/>
        <w:numPr>
          <w:ilvl w:val="0"/>
          <w:numId w:val="50"/>
        </w:numPr>
      </w:pPr>
      <w:r w:rsidRPr="00C31603">
        <w:rPr>
          <w:szCs w:val="20"/>
        </w:rPr>
        <w:t>wystąpienia przeszkody o charakterze „siły wyższej” która uniemożliwia realizację świadczenia; pojęcie</w:t>
      </w:r>
      <w:r w:rsidRPr="0087720E">
        <w:t xml:space="preserve"> „siła wyższa” oznacza wydarzenia zewnętrzne, nieprzewidywalne, nieoczekiwane i poza kontrolą stron niniejszej umowy, występujące po podpisaniu umowy, a powodujące niemożliwość realizacji umowy w jej obecnym brzmieniu, przy </w:t>
      </w:r>
      <w:proofErr w:type="gramStart"/>
      <w:r w:rsidRPr="0087720E">
        <w:t>czym  Wykonawca</w:t>
      </w:r>
      <w:proofErr w:type="gramEnd"/>
      <w:r w:rsidRPr="0087720E">
        <w:t xml:space="preserve"> może powołać się na zaistnienie siły wyższe</w:t>
      </w:r>
      <w:r w:rsidR="00F71554">
        <w:t xml:space="preserve">j tylko wtedy, gdy poinformuje </w:t>
      </w:r>
      <w:r w:rsidRPr="0087720E">
        <w:t>w formie pisemnej Zamawiającego w ciągu 3 dni od dnia jej zaistnienia,</w:t>
      </w:r>
    </w:p>
    <w:p w:rsidR="00B04953" w:rsidRPr="0087720E" w:rsidRDefault="00B04953" w:rsidP="005767A1">
      <w:pPr>
        <w:pStyle w:val="Nagwek3"/>
        <w:numPr>
          <w:ilvl w:val="0"/>
          <w:numId w:val="50"/>
        </w:numPr>
      </w:pPr>
      <w:proofErr w:type="gramStart"/>
      <w:r w:rsidRPr="0087720E">
        <w:t>wystąpienia</w:t>
      </w:r>
      <w:proofErr w:type="gramEnd"/>
      <w:r w:rsidRPr="0087720E">
        <w:t xml:space="preserve"> w trakcie realizacji zamówienia zm</w:t>
      </w:r>
      <w:r w:rsidR="00B02677">
        <w:t xml:space="preserve">ian przepisów prawa krajowego, </w:t>
      </w:r>
      <w:r w:rsidRPr="0087720E">
        <w:t>co wpłynie na realizację zamówienia i spowoduje konieczność dostosowania realizacji umowy do zmian przepisów;</w:t>
      </w:r>
    </w:p>
    <w:p w:rsidR="00B04953" w:rsidRPr="0087720E" w:rsidRDefault="00B04953" w:rsidP="005767A1">
      <w:pPr>
        <w:pStyle w:val="Nagwek3"/>
        <w:numPr>
          <w:ilvl w:val="0"/>
          <w:numId w:val="50"/>
        </w:numPr>
      </w:pPr>
      <w:proofErr w:type="gramStart"/>
      <w:r w:rsidRPr="0087720E">
        <w:t>wystąpienia</w:t>
      </w:r>
      <w:proofErr w:type="gramEnd"/>
      <w:r w:rsidRPr="0087720E">
        <w:t xml:space="preserve">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w:t>
      </w:r>
      <w:r w:rsidR="00F71554">
        <w:t xml:space="preserve"> formie pisemnej Zamawiającego </w:t>
      </w:r>
      <w:r w:rsidRPr="0087720E">
        <w:t>w ciągu 3 dni od dnia ich zaistnienia;</w:t>
      </w:r>
    </w:p>
    <w:p w:rsidR="00B04953" w:rsidRPr="0087720E" w:rsidRDefault="00B04953" w:rsidP="005767A1">
      <w:pPr>
        <w:pStyle w:val="Nagwek3"/>
        <w:numPr>
          <w:ilvl w:val="0"/>
          <w:numId w:val="50"/>
        </w:numPr>
      </w:pPr>
      <w:proofErr w:type="gramStart"/>
      <w:r w:rsidRPr="0087720E">
        <w:t>braku</w:t>
      </w:r>
      <w:proofErr w:type="gramEnd"/>
      <w:r w:rsidRPr="0087720E">
        <w:t xml:space="preserve"> możliwość realizacji świadczenia wskutek okoliczności i przyczyn nie leżących po stronie Wykonawcy, a w szczególności w przypadku wstrzymania robót budowlanych przez Zamawiającego lub konieczności usunięcia</w:t>
      </w:r>
      <w:r w:rsidR="00F71554">
        <w:t xml:space="preserve"> błędów lub wprowadzenia zmian </w:t>
      </w:r>
      <w:r w:rsidRPr="0087720E">
        <w:t>w dokumentacji projektowej i/lub uzyskania zmiany pozwolenia na budowę, jeżeli przepisy prawa tego wymagają; a wykonanie zamówienia podstawowego jest uzależnione od wykonania zamówienia dodatkowego</w:t>
      </w:r>
      <w:r w:rsidR="00C31603">
        <w:t>;</w:t>
      </w:r>
    </w:p>
    <w:p w:rsidR="00B04953" w:rsidRPr="0087720E" w:rsidRDefault="00B04953" w:rsidP="005767A1">
      <w:pPr>
        <w:pStyle w:val="Nagwek3"/>
        <w:numPr>
          <w:ilvl w:val="0"/>
          <w:numId w:val="50"/>
        </w:numPr>
      </w:pPr>
      <w:proofErr w:type="gramStart"/>
      <w:r w:rsidRPr="0087720E">
        <w:t>wstrzymania</w:t>
      </w:r>
      <w:proofErr w:type="gramEnd"/>
      <w:r w:rsidRPr="0087720E">
        <w:t xml:space="preserve"> prac budowlanych przez właściwy organ, odmowy wydania przez organy administracji lub inne podmioty wymaganych uzgodnień, zezwoleń, decyzji, z przyczyn niezawinionych przez Wykonawcę</w:t>
      </w:r>
    </w:p>
    <w:p w:rsidR="00B04953" w:rsidRPr="0087720E" w:rsidRDefault="00B04953" w:rsidP="005767A1">
      <w:pPr>
        <w:pStyle w:val="Nagwek3"/>
        <w:numPr>
          <w:ilvl w:val="0"/>
          <w:numId w:val="52"/>
        </w:numPr>
      </w:pPr>
      <w:r w:rsidRPr="0087720E">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t>
      </w:r>
      <w:r w:rsidR="009C71B4">
        <w:t xml:space="preserve">w takim przypadku dokonuje się </w:t>
      </w:r>
      <w:r w:rsidRPr="0087720E">
        <w:t xml:space="preserve">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B04953" w:rsidRPr="0087720E" w:rsidRDefault="00B04953" w:rsidP="005767A1">
      <w:pPr>
        <w:pStyle w:val="Nagwek3"/>
        <w:numPr>
          <w:ilvl w:val="0"/>
          <w:numId w:val="52"/>
        </w:numPr>
      </w:pPr>
      <w:r w:rsidRPr="0087720E">
        <w:t xml:space="preserve">W przypadku, </w:t>
      </w:r>
      <w:r w:rsidR="009C71B4">
        <w:t xml:space="preserve">o których mowa w pkt 1 </w:t>
      </w:r>
      <w:proofErr w:type="spellStart"/>
      <w:r w:rsidR="009C71B4">
        <w:t>ppkt</w:t>
      </w:r>
      <w:proofErr w:type="spellEnd"/>
      <w:r w:rsidR="009C71B4">
        <w:t xml:space="preserve"> 3) </w:t>
      </w:r>
      <w:r w:rsidRPr="0087720E">
        <w:t>zmiana terminu wyko</w:t>
      </w:r>
      <w:r w:rsidR="009C71B4">
        <w:t>nania świadczenia dokonuje się</w:t>
      </w:r>
      <w:r w:rsidRPr="0087720E">
        <w:t xml:space="preserve"> po pisemnym powiadomieniu zamawiającego przez wykonawcę o zaistnieniu wskazanych o</w:t>
      </w:r>
      <w:r w:rsidR="00B02677">
        <w:t xml:space="preserve">koliczności i </w:t>
      </w:r>
      <w:r w:rsidRPr="0087720E">
        <w:t>potwi</w:t>
      </w:r>
      <w:r w:rsidR="009C71B4">
        <w:t xml:space="preserve">erdzeniu ich wystąpienia przez </w:t>
      </w:r>
      <w:r w:rsidRPr="0087720E">
        <w:t>Zamawiającego w formie spisanego na tę okoliczność Protokołu Konieczności podpis</w:t>
      </w:r>
      <w:r w:rsidR="00193630">
        <w:t xml:space="preserve">anego przez inspektora nadzoru </w:t>
      </w:r>
      <w:r w:rsidRPr="0087720E">
        <w:t xml:space="preserve">i przedkładanego do zatwierdzenia Zamawiającemu. Zmiana wymaga zawarcia aneksu do umowy. Termin realizacji ulegnie przedłużeniu o czas wstrzymania </w:t>
      </w:r>
      <w:proofErr w:type="gramStart"/>
      <w:r w:rsidRPr="0087720E">
        <w:t>robót  z</w:t>
      </w:r>
      <w:proofErr w:type="gramEnd"/>
      <w:r w:rsidRPr="0087720E">
        <w:t xml:space="preserve"> wyżej wymienionych przyczyn (przeszkód) określony w Protokole Konieczności, nie dłuższy jednak niż czas ich trwania.</w:t>
      </w:r>
    </w:p>
    <w:p w:rsidR="00B04953" w:rsidRPr="0087720E" w:rsidRDefault="00B04953" w:rsidP="005767A1">
      <w:pPr>
        <w:pStyle w:val="Nagwek3"/>
        <w:numPr>
          <w:ilvl w:val="0"/>
          <w:numId w:val="52"/>
        </w:numPr>
      </w:pPr>
      <w:r w:rsidRPr="0087720E">
        <w:lastRenderedPageBreak/>
        <w:t>Ponadto na wniosek wykonawcy, za zgodą Zamawiającego, wykonawca może:</w:t>
      </w:r>
    </w:p>
    <w:p w:rsidR="00B04953" w:rsidRPr="0087720E" w:rsidRDefault="00B04953" w:rsidP="005767A1">
      <w:pPr>
        <w:pStyle w:val="Nagwek3"/>
        <w:numPr>
          <w:ilvl w:val="0"/>
          <w:numId w:val="54"/>
        </w:numPr>
      </w:pPr>
      <w:proofErr w:type="gramStart"/>
      <w:r w:rsidRPr="0087720E">
        <w:t>dokonać</w:t>
      </w:r>
      <w:proofErr w:type="gramEnd"/>
      <w:r w:rsidRPr="0087720E">
        <w:t xml:space="preserve"> zmiany podwykonawcy,</w:t>
      </w:r>
    </w:p>
    <w:p w:rsidR="00B04953" w:rsidRPr="0087720E" w:rsidRDefault="00B04953" w:rsidP="005767A1">
      <w:pPr>
        <w:pStyle w:val="Nagwek3"/>
        <w:numPr>
          <w:ilvl w:val="0"/>
          <w:numId w:val="54"/>
        </w:numPr>
      </w:pPr>
      <w:proofErr w:type="gramStart"/>
      <w:r w:rsidRPr="0087720E">
        <w:t>wskazać</w:t>
      </w:r>
      <w:proofErr w:type="gramEnd"/>
      <w:r w:rsidRPr="0087720E">
        <w:t xml:space="preserve"> innych zakres podwykonawstwa niż przedstawiony w ofercie,</w:t>
      </w:r>
    </w:p>
    <w:p w:rsidR="00B04953" w:rsidRPr="0087720E" w:rsidRDefault="00B04953" w:rsidP="005767A1">
      <w:pPr>
        <w:pStyle w:val="Nagwek3"/>
        <w:numPr>
          <w:ilvl w:val="0"/>
          <w:numId w:val="54"/>
        </w:numPr>
      </w:pPr>
      <w:proofErr w:type="gramStart"/>
      <w:r w:rsidRPr="0087720E">
        <w:t>zrezygnować</w:t>
      </w:r>
      <w:proofErr w:type="gramEnd"/>
      <w:r w:rsidRPr="0087720E">
        <w:t xml:space="preserve"> z udziału podwykonawcy w realizacji zamówienia</w:t>
      </w:r>
      <w:r w:rsidR="00DE10A0">
        <w:t>,</w:t>
      </w:r>
    </w:p>
    <w:p w:rsidR="005767A1" w:rsidRDefault="00B04953" w:rsidP="005767A1">
      <w:pPr>
        <w:pStyle w:val="Nagwek3"/>
        <w:numPr>
          <w:ilvl w:val="0"/>
          <w:numId w:val="54"/>
        </w:numPr>
      </w:pPr>
      <w:proofErr w:type="gramStart"/>
      <w:r w:rsidRPr="0087720E">
        <w:t>powierzyć</w:t>
      </w:r>
      <w:proofErr w:type="gramEnd"/>
      <w:r w:rsidRPr="0087720E">
        <w:t xml:space="preserve"> wykonanie części zamówienia podw</w:t>
      </w:r>
      <w:r w:rsidR="00104FC9">
        <w:t xml:space="preserve">ykonawcom, pomimo niewskazania </w:t>
      </w:r>
      <w:r w:rsidRPr="0087720E">
        <w:t>w ofercie części zamówienia przeznaczonej do wykonania w ramach podwykonawstwa.</w:t>
      </w:r>
    </w:p>
    <w:p w:rsidR="00B04953" w:rsidRDefault="00F346E3" w:rsidP="00F346E3">
      <w:pPr>
        <w:pStyle w:val="Nagwek3"/>
        <w:numPr>
          <w:ilvl w:val="0"/>
          <w:numId w:val="0"/>
        </w:numPr>
      </w:pPr>
      <w:proofErr w:type="gramStart"/>
      <w:r>
        <w:t xml:space="preserve">7) </w:t>
      </w:r>
      <w:r w:rsidR="00B04953" w:rsidRPr="0087720E">
        <w:t>Jeżeli</w:t>
      </w:r>
      <w:proofErr w:type="gramEnd"/>
      <w:r w:rsidR="00B04953" w:rsidRPr="0087720E">
        <w:t xml:space="preserve"> Zamawiający uzna, że zaistniałe okoliczności stanowiące podstawę do zmiany w umowie nie są zasadne, Wykonawca zobowiązany jes</w:t>
      </w:r>
      <w:r w:rsidR="000B7053">
        <w:t>t do realizacji zadania zgodnie</w:t>
      </w:r>
      <w:r w:rsidR="00B04953" w:rsidRPr="0087720E">
        <w:t xml:space="preserve"> z w</w:t>
      </w:r>
      <w:r w:rsidR="000B7053">
        <w:t>arunkami określonymi w SIWZ</w:t>
      </w:r>
      <w:r w:rsidR="00B04953" w:rsidRPr="0087720E">
        <w:t xml:space="preserve"> i zawartej przez strony umowie. </w:t>
      </w:r>
    </w:p>
    <w:p w:rsidR="00B04953" w:rsidRDefault="00F346E3" w:rsidP="00F346E3">
      <w:pPr>
        <w:pStyle w:val="Nagwek3"/>
        <w:numPr>
          <w:ilvl w:val="0"/>
          <w:numId w:val="0"/>
        </w:numPr>
        <w:ind w:left="357" w:hanging="357"/>
      </w:pPr>
      <w:r>
        <w:t xml:space="preserve">8) </w:t>
      </w:r>
      <w:r w:rsidR="00B04953" w:rsidRPr="0087720E">
        <w:t>Zmiany, o których mowa w</w:t>
      </w:r>
      <w:r w:rsidR="000B7053">
        <w:t xml:space="preserve"> pkt. 1 – 4 dokumentowane będą </w:t>
      </w:r>
      <w:r w:rsidR="00B04953" w:rsidRPr="0087720E">
        <w:t>przez strony stosownymi pisemnymi aneksami do umowy.</w:t>
      </w:r>
    </w:p>
    <w:p w:rsidR="00B04953" w:rsidRPr="0087720E" w:rsidRDefault="00F346E3" w:rsidP="00F346E3">
      <w:pPr>
        <w:pStyle w:val="Nagwek3"/>
        <w:numPr>
          <w:ilvl w:val="0"/>
          <w:numId w:val="0"/>
        </w:numPr>
        <w:ind w:left="357" w:hanging="357"/>
      </w:pPr>
      <w:r>
        <w:t xml:space="preserve">9) </w:t>
      </w:r>
      <w:r w:rsidR="00B04953" w:rsidRPr="0087720E">
        <w:t>Niedopuszczalne są zmiany istotnych postanowień umow</w:t>
      </w:r>
      <w:r w:rsidR="00DD345D">
        <w:t xml:space="preserve">y w stosunku do treści oferty, </w:t>
      </w:r>
      <w:r w:rsidR="00DE10A0">
        <w:t xml:space="preserve">na podstawie której </w:t>
      </w:r>
      <w:r w:rsidR="00B04953" w:rsidRPr="0087720E">
        <w:t xml:space="preserve">dokonano wyboru Wykonawcy, za </w:t>
      </w:r>
      <w:r w:rsidR="000B7053">
        <w:t xml:space="preserve">wyjątkiem przewidzianych przez </w:t>
      </w:r>
      <w:r w:rsidR="00B04953" w:rsidRPr="0087720E">
        <w:t>Zamawiającego w niniejszej umowie możliwości dokonania</w:t>
      </w:r>
      <w:r w:rsidR="00DD345D">
        <w:t xml:space="preserve"> takich zmian oraz </w:t>
      </w:r>
      <w:r w:rsidR="00DD345D" w:rsidRPr="00DE10A0">
        <w:rPr>
          <w:b/>
          <w:u w:val="single"/>
        </w:rPr>
        <w:t xml:space="preserve">gdy zajdzie </w:t>
      </w:r>
      <w:r w:rsidR="00B04953" w:rsidRPr="00DE10A0">
        <w:rPr>
          <w:b/>
          <w:u w:val="single"/>
        </w:rPr>
        <w:t xml:space="preserve">co najmniej jedna z okoliczności przewidzianych w art. 144 ust 1. Ustawy z </w:t>
      </w:r>
      <w:proofErr w:type="gramStart"/>
      <w:r w:rsidR="00B04953" w:rsidRPr="00DE10A0">
        <w:rPr>
          <w:b/>
          <w:u w:val="single"/>
        </w:rPr>
        <w:t>dnia  29 stycznia</w:t>
      </w:r>
      <w:proofErr w:type="gramEnd"/>
      <w:r w:rsidR="00B04953" w:rsidRPr="00DE10A0">
        <w:rPr>
          <w:b/>
          <w:u w:val="single"/>
        </w:rPr>
        <w:t xml:space="preserve"> 2004 r. Prawo Zamówień Publicznych</w:t>
      </w:r>
      <w:r w:rsidR="00B04953" w:rsidRPr="0087720E">
        <w:t>.</w:t>
      </w:r>
    </w:p>
    <w:p w:rsidR="00B04953" w:rsidRPr="0087720E" w:rsidRDefault="00B04953" w:rsidP="00B04953">
      <w:pPr>
        <w:spacing w:line="360" w:lineRule="auto"/>
        <w:rPr>
          <w:rFonts w:asciiTheme="minorHAnsi" w:eastAsia="Tahoma" w:hAnsiTheme="minorHAnsi" w:cstheme="minorHAnsi"/>
          <w:iCs/>
          <w:color w:val="FF0000"/>
        </w:rPr>
      </w:pPr>
    </w:p>
    <w:p w:rsidR="00B04953" w:rsidRPr="008B0FE2" w:rsidRDefault="00B04953" w:rsidP="00596606">
      <w:pPr>
        <w:pStyle w:val="Nagwek1"/>
        <w:rPr>
          <w:lang w:val="pl-PL"/>
        </w:rPr>
      </w:pPr>
      <w:r w:rsidRPr="008B0FE2">
        <w:rPr>
          <w:lang w:val="pl-PL"/>
        </w:rPr>
        <w:t>ŚRODKI OCHRONY PRAWNEJ PRZYSŁUGUJĄCE WYKONAWCY</w:t>
      </w:r>
      <w:r w:rsidR="000B7053">
        <w:rPr>
          <w:lang w:val="pl-PL"/>
        </w:rPr>
        <w:t xml:space="preserve"> </w:t>
      </w:r>
      <w:r w:rsidRPr="008B0FE2">
        <w:rPr>
          <w:lang w:val="pl-PL"/>
        </w:rPr>
        <w:t>W TOKU POSTĘPOWANIA O UDZIELENIE ZAMÓWIENIA</w:t>
      </w:r>
    </w:p>
    <w:p w:rsidR="001D71AB" w:rsidRPr="008B0FE2" w:rsidRDefault="001D71AB" w:rsidP="001D71AB">
      <w:pPr>
        <w:rPr>
          <w:rFonts w:eastAsia="Tahoma"/>
          <w:lang w:eastAsia="en-US"/>
        </w:rPr>
      </w:pPr>
    </w:p>
    <w:p w:rsidR="00B04953" w:rsidRPr="0087720E" w:rsidRDefault="00B04953" w:rsidP="005767A1">
      <w:pPr>
        <w:pStyle w:val="Nagwek3"/>
        <w:numPr>
          <w:ilvl w:val="0"/>
          <w:numId w:val="0"/>
        </w:numPr>
        <w:ind w:left="360"/>
        <w:rPr>
          <w:b/>
        </w:rPr>
      </w:pPr>
      <w:r w:rsidRPr="0087720E">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w:t>
      </w:r>
      <w:proofErr w:type="gramStart"/>
      <w:r w:rsidRPr="0087720E">
        <w:t>kwoty o której</w:t>
      </w:r>
      <w:proofErr w:type="gramEnd"/>
      <w:r w:rsidRPr="0087720E">
        <w:t xml:space="preserve"> mowa w a</w:t>
      </w:r>
      <w:r w:rsidR="000A56AB">
        <w:t>rt. 11 ust. 8.</w:t>
      </w:r>
    </w:p>
    <w:p w:rsidR="00B04953" w:rsidRDefault="00B04953" w:rsidP="005767A1">
      <w:pPr>
        <w:pStyle w:val="Nagwek3"/>
        <w:numPr>
          <w:ilvl w:val="0"/>
          <w:numId w:val="0"/>
        </w:numPr>
        <w:ind w:left="360"/>
      </w:pPr>
      <w:r w:rsidRPr="0087720E">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81767" w:rsidRDefault="00D81767" w:rsidP="00D81767">
      <w:pPr>
        <w:tabs>
          <w:tab w:val="left" w:leader="dot" w:pos="-567"/>
          <w:tab w:val="left" w:pos="2410"/>
        </w:tabs>
        <w:spacing w:line="259" w:lineRule="auto"/>
        <w:ind w:right="7229"/>
        <w:rPr>
          <w:rFonts w:eastAsia="Calibri"/>
          <w:lang w:eastAsia="en-US"/>
        </w:rPr>
      </w:pPr>
    </w:p>
    <w:p w:rsidR="00D81767" w:rsidRDefault="00D81767" w:rsidP="00D81767">
      <w:pPr>
        <w:tabs>
          <w:tab w:val="left" w:leader="dot" w:pos="-567"/>
          <w:tab w:val="left" w:pos="2410"/>
        </w:tabs>
        <w:spacing w:line="259" w:lineRule="auto"/>
        <w:ind w:right="7229"/>
        <w:rPr>
          <w:rFonts w:eastAsia="Calibri"/>
          <w:lang w:eastAsia="en-US"/>
        </w:rPr>
      </w:pPr>
      <w:r>
        <w:rPr>
          <w:rFonts w:eastAsia="Calibri"/>
          <w:lang w:eastAsia="en-US"/>
        </w:rPr>
        <w:t>Sporządził:</w:t>
      </w:r>
    </w:p>
    <w:p w:rsidR="00D81767" w:rsidRDefault="00D81767" w:rsidP="00D81767">
      <w:pPr>
        <w:tabs>
          <w:tab w:val="left" w:leader="dot" w:pos="-567"/>
          <w:tab w:val="left" w:pos="2410"/>
        </w:tabs>
        <w:spacing w:line="259" w:lineRule="auto"/>
        <w:ind w:right="7229"/>
        <w:rPr>
          <w:rFonts w:eastAsia="Calibri"/>
          <w:lang w:eastAsia="en-US"/>
        </w:rPr>
      </w:pPr>
      <w:r>
        <w:rPr>
          <w:rFonts w:eastAsia="Calibri"/>
          <w:lang w:eastAsia="en-US"/>
        </w:rPr>
        <w:t>(-)</w:t>
      </w:r>
    </w:p>
    <w:p w:rsidR="00D81767" w:rsidRDefault="00D81767" w:rsidP="00D81767">
      <w:pPr>
        <w:tabs>
          <w:tab w:val="left" w:leader="dot" w:pos="-567"/>
          <w:tab w:val="left" w:pos="2410"/>
        </w:tabs>
        <w:spacing w:line="259" w:lineRule="auto"/>
        <w:ind w:right="7229"/>
        <w:rPr>
          <w:rFonts w:eastAsia="Calibri"/>
          <w:lang w:eastAsia="en-US"/>
        </w:rPr>
      </w:pPr>
      <w:r>
        <w:rPr>
          <w:rFonts w:eastAsia="Calibri"/>
          <w:lang w:eastAsia="en-US"/>
        </w:rPr>
        <w:t>Renata Sidor</w:t>
      </w:r>
    </w:p>
    <w:p w:rsidR="00D81767" w:rsidRDefault="00D81767" w:rsidP="00D81767">
      <w:pPr>
        <w:tabs>
          <w:tab w:val="left" w:leader="dot" w:pos="-567"/>
          <w:tab w:val="left" w:pos="2410"/>
        </w:tabs>
        <w:spacing w:line="259" w:lineRule="auto"/>
        <w:ind w:right="7229"/>
        <w:rPr>
          <w:rFonts w:asciiTheme="minorHAnsi" w:eastAsia="Calibri" w:hAnsiTheme="minorHAnsi" w:cstheme="minorHAnsi"/>
          <w:lang w:eastAsia="en-US"/>
        </w:rPr>
      </w:pPr>
      <w:r>
        <w:rPr>
          <w:rFonts w:eastAsia="Calibri"/>
          <w:lang w:eastAsia="en-US"/>
        </w:rPr>
        <w:t xml:space="preserve">11.01.2019 </w:t>
      </w:r>
      <w:proofErr w:type="gramStart"/>
      <w:r>
        <w:rPr>
          <w:rFonts w:eastAsia="Calibri"/>
          <w:lang w:eastAsia="en-US"/>
        </w:rPr>
        <w:t>r</w:t>
      </w:r>
      <w:proofErr w:type="gramEnd"/>
      <w:r>
        <w:rPr>
          <w:rFonts w:eastAsia="Calibri"/>
          <w:lang w:eastAsia="en-US"/>
        </w:rPr>
        <w:t>.</w:t>
      </w:r>
    </w:p>
    <w:p w:rsidR="00D81767" w:rsidRPr="001D71AB" w:rsidRDefault="00D81767" w:rsidP="001D71AB">
      <w:pPr>
        <w:rPr>
          <w:rFonts w:eastAsia="Calibri"/>
          <w:lang w:eastAsia="en-US"/>
        </w:rPr>
      </w:pPr>
    </w:p>
    <w:p w:rsidR="00B04953" w:rsidRDefault="00B04953" w:rsidP="001D71AB">
      <w:pPr>
        <w:pStyle w:val="Nagwek1"/>
      </w:pPr>
      <w:r w:rsidRPr="0087720E">
        <w:t>WYKAZ ZAŁĄCZNIKÓW DO SIWZ</w:t>
      </w:r>
    </w:p>
    <w:p w:rsidR="001D71AB" w:rsidRPr="001D71AB" w:rsidRDefault="001D71AB" w:rsidP="001D71AB">
      <w:pPr>
        <w:rPr>
          <w:rFonts w:eastAsia="Calibri"/>
          <w:lang w:val="en-AU" w:eastAsia="en-US"/>
        </w:rPr>
      </w:pPr>
    </w:p>
    <w:p w:rsidR="00B04953" w:rsidRPr="0087720E" w:rsidRDefault="00B04953" w:rsidP="005767A1">
      <w:pPr>
        <w:pStyle w:val="Nagwek3"/>
        <w:numPr>
          <w:ilvl w:val="0"/>
          <w:numId w:val="0"/>
        </w:numPr>
        <w:ind w:left="360"/>
      </w:pPr>
      <w:r w:rsidRPr="0087720E">
        <w:rPr>
          <w:b/>
        </w:rPr>
        <w:t>Załącznik nr 1</w:t>
      </w:r>
      <w:r w:rsidRPr="0087720E">
        <w:t xml:space="preserve"> – formularz oferty</w:t>
      </w:r>
    </w:p>
    <w:p w:rsidR="00B04953" w:rsidRPr="0087720E" w:rsidRDefault="00B04953" w:rsidP="005767A1">
      <w:pPr>
        <w:pStyle w:val="Nagwek3"/>
        <w:numPr>
          <w:ilvl w:val="0"/>
          <w:numId w:val="0"/>
        </w:numPr>
        <w:ind w:left="360"/>
      </w:pPr>
      <w:r w:rsidRPr="0087720E">
        <w:rPr>
          <w:b/>
        </w:rPr>
        <w:t>Załącznik nr 2</w:t>
      </w:r>
      <w:r w:rsidRPr="0087720E">
        <w:t xml:space="preserve"> – oświadczenie o spełnianiu warunków udziału w postępowaniu</w:t>
      </w:r>
    </w:p>
    <w:p w:rsidR="00B04953" w:rsidRPr="0087720E" w:rsidRDefault="00B04953" w:rsidP="005767A1">
      <w:pPr>
        <w:pStyle w:val="Nagwek3"/>
        <w:numPr>
          <w:ilvl w:val="0"/>
          <w:numId w:val="0"/>
        </w:numPr>
        <w:ind w:left="360"/>
      </w:pPr>
      <w:r w:rsidRPr="0087720E">
        <w:rPr>
          <w:b/>
        </w:rPr>
        <w:t>Załącznik nr 3</w:t>
      </w:r>
      <w:r w:rsidRPr="0087720E">
        <w:t xml:space="preserve"> – oświadczenie o braku podstaw wykluczenia </w:t>
      </w:r>
    </w:p>
    <w:p w:rsidR="00B04953" w:rsidRPr="0087720E" w:rsidRDefault="00B04953" w:rsidP="005767A1">
      <w:pPr>
        <w:pStyle w:val="Nagwek3"/>
        <w:numPr>
          <w:ilvl w:val="0"/>
          <w:numId w:val="0"/>
        </w:numPr>
        <w:ind w:left="360"/>
      </w:pPr>
      <w:r w:rsidRPr="0087720E">
        <w:rPr>
          <w:b/>
        </w:rPr>
        <w:t>Załącznik nr 4</w:t>
      </w:r>
      <w:r w:rsidRPr="0087720E">
        <w:t xml:space="preserve"> – oświadczenie o przynależności do grupy kapitałowej </w:t>
      </w:r>
    </w:p>
    <w:p w:rsidR="00B04953" w:rsidRPr="0087720E" w:rsidRDefault="00B04953" w:rsidP="005767A1">
      <w:pPr>
        <w:pStyle w:val="Nagwek3"/>
        <w:numPr>
          <w:ilvl w:val="0"/>
          <w:numId w:val="0"/>
        </w:numPr>
        <w:ind w:left="360"/>
      </w:pPr>
      <w:r w:rsidRPr="0087720E">
        <w:rPr>
          <w:b/>
        </w:rPr>
        <w:t>Załącznik nr 5</w:t>
      </w:r>
      <w:r w:rsidRPr="0087720E">
        <w:t xml:space="preserve"> – wzór umowy </w:t>
      </w:r>
    </w:p>
    <w:p w:rsidR="00B04953" w:rsidRPr="0087720E" w:rsidRDefault="00B04953" w:rsidP="005767A1">
      <w:pPr>
        <w:pStyle w:val="Nagwek3"/>
        <w:numPr>
          <w:ilvl w:val="0"/>
          <w:numId w:val="0"/>
        </w:numPr>
        <w:ind w:left="360"/>
      </w:pPr>
      <w:r w:rsidRPr="0087720E">
        <w:rPr>
          <w:b/>
        </w:rPr>
        <w:t xml:space="preserve">Załącznik nr 6 </w:t>
      </w:r>
      <w:r w:rsidRPr="0087720E">
        <w:t xml:space="preserve">– wzór karty gwarancyjnej </w:t>
      </w:r>
    </w:p>
    <w:p w:rsidR="00B04953" w:rsidRPr="0087720E" w:rsidRDefault="00B04953" w:rsidP="005767A1">
      <w:pPr>
        <w:pStyle w:val="Nagwek3"/>
        <w:numPr>
          <w:ilvl w:val="0"/>
          <w:numId w:val="0"/>
        </w:numPr>
        <w:ind w:left="360"/>
      </w:pPr>
      <w:r w:rsidRPr="0087720E">
        <w:rPr>
          <w:b/>
        </w:rPr>
        <w:lastRenderedPageBreak/>
        <w:t>Załącznik nr 7</w:t>
      </w:r>
      <w:r w:rsidRPr="0087720E">
        <w:t xml:space="preserve"> – wykaz osób uczestniczących w realizacji zamówienia</w:t>
      </w:r>
    </w:p>
    <w:p w:rsidR="00B04953" w:rsidRPr="0087720E" w:rsidRDefault="00B04953" w:rsidP="005767A1">
      <w:pPr>
        <w:pStyle w:val="Nagwek3"/>
        <w:numPr>
          <w:ilvl w:val="0"/>
          <w:numId w:val="0"/>
        </w:numPr>
        <w:ind w:left="360"/>
      </w:pPr>
      <w:r w:rsidRPr="0087720E">
        <w:rPr>
          <w:b/>
        </w:rPr>
        <w:t>Załącznik nr 8</w:t>
      </w:r>
      <w:r w:rsidRPr="0087720E">
        <w:t xml:space="preserve"> – doświadczenie kierow</w:t>
      </w:r>
      <w:r w:rsidR="000A56AB">
        <w:t xml:space="preserve">nika budowy </w:t>
      </w:r>
    </w:p>
    <w:p w:rsidR="00B04953" w:rsidRPr="0087720E" w:rsidRDefault="00B04953" w:rsidP="005767A1">
      <w:pPr>
        <w:pStyle w:val="Nagwek3"/>
        <w:numPr>
          <w:ilvl w:val="0"/>
          <w:numId w:val="0"/>
        </w:numPr>
        <w:ind w:left="360"/>
      </w:pPr>
      <w:r w:rsidRPr="0087720E">
        <w:rPr>
          <w:b/>
        </w:rPr>
        <w:t xml:space="preserve">Załącznik nr 9 </w:t>
      </w:r>
      <w:r w:rsidRPr="0087720E">
        <w:t>– wykaz robót budowlanych</w:t>
      </w:r>
    </w:p>
    <w:p w:rsidR="00B04953" w:rsidRPr="0087720E" w:rsidRDefault="00B04953" w:rsidP="005767A1">
      <w:pPr>
        <w:pStyle w:val="Nagwek3"/>
        <w:numPr>
          <w:ilvl w:val="0"/>
          <w:numId w:val="0"/>
        </w:numPr>
        <w:ind w:left="360"/>
      </w:pPr>
      <w:r w:rsidRPr="0087720E">
        <w:rPr>
          <w:b/>
        </w:rPr>
        <w:t>Załącznik nr 10</w:t>
      </w:r>
      <w:r w:rsidRPr="0087720E">
        <w:t xml:space="preserve"> – oświadczenie o niezaleganiu</w:t>
      </w:r>
    </w:p>
    <w:p w:rsidR="00B04953" w:rsidRPr="0087720E" w:rsidRDefault="00B04953" w:rsidP="005767A1">
      <w:pPr>
        <w:pStyle w:val="Nagwek3"/>
        <w:numPr>
          <w:ilvl w:val="0"/>
          <w:numId w:val="0"/>
        </w:numPr>
        <w:ind w:left="360"/>
      </w:pPr>
      <w:r w:rsidRPr="0087720E">
        <w:rPr>
          <w:b/>
        </w:rPr>
        <w:t>Załącznik nr 11</w:t>
      </w:r>
      <w:r w:rsidRPr="0087720E">
        <w:t xml:space="preserve"> – zobowiązanie podmiotu do oddania zasobów</w:t>
      </w:r>
    </w:p>
    <w:p w:rsidR="00B04953" w:rsidRPr="0087720E" w:rsidRDefault="00B04953" w:rsidP="005767A1">
      <w:pPr>
        <w:pStyle w:val="Nagwek3"/>
        <w:numPr>
          <w:ilvl w:val="0"/>
          <w:numId w:val="0"/>
        </w:numPr>
        <w:ind w:left="360"/>
      </w:pPr>
      <w:r w:rsidRPr="0087720E">
        <w:rPr>
          <w:b/>
        </w:rPr>
        <w:t>Załącznik nr 12</w:t>
      </w:r>
      <w:r w:rsidRPr="0087720E">
        <w:t xml:space="preserve"> – oświadczenie o zatrudnianiu na podstawie umowy o pracę wraz z wykazem osób</w:t>
      </w:r>
    </w:p>
    <w:p w:rsidR="00B04953" w:rsidRPr="0087720E" w:rsidRDefault="00B04953" w:rsidP="005767A1">
      <w:pPr>
        <w:pStyle w:val="Nagwek3"/>
        <w:numPr>
          <w:ilvl w:val="0"/>
          <w:numId w:val="0"/>
        </w:numPr>
        <w:ind w:left="360"/>
      </w:pPr>
      <w:r w:rsidRPr="0087720E">
        <w:rPr>
          <w:b/>
        </w:rPr>
        <w:t>Załącznik nr 13</w:t>
      </w:r>
      <w:r w:rsidRPr="0087720E">
        <w:t xml:space="preserve"> – P</w:t>
      </w:r>
      <w:r w:rsidR="000A56AB">
        <w:t>rzedmiar robót</w:t>
      </w:r>
    </w:p>
    <w:p w:rsidR="00B04953" w:rsidRPr="0087720E" w:rsidRDefault="00B04953" w:rsidP="005767A1">
      <w:pPr>
        <w:pStyle w:val="Nagwek3"/>
        <w:numPr>
          <w:ilvl w:val="0"/>
          <w:numId w:val="0"/>
        </w:numPr>
        <w:ind w:left="360"/>
      </w:pPr>
      <w:r w:rsidRPr="00D81767">
        <w:rPr>
          <w:b/>
        </w:rPr>
        <w:t>Załącznik nr 14</w:t>
      </w:r>
      <w:r w:rsidR="000A56AB">
        <w:t xml:space="preserve"> – </w:t>
      </w:r>
      <w:proofErr w:type="spellStart"/>
      <w:r w:rsidR="000A56AB">
        <w:t>STWiOR</w:t>
      </w:r>
      <w:proofErr w:type="spellEnd"/>
    </w:p>
    <w:p w:rsidR="00B04953" w:rsidRPr="0087720E" w:rsidRDefault="00B04953" w:rsidP="005767A1">
      <w:pPr>
        <w:pStyle w:val="Nagwek3"/>
        <w:numPr>
          <w:ilvl w:val="0"/>
          <w:numId w:val="0"/>
        </w:numPr>
        <w:ind w:left="360"/>
      </w:pPr>
      <w:r w:rsidRPr="0087720E">
        <w:rPr>
          <w:b/>
        </w:rPr>
        <w:t>Załącznik nr 15</w:t>
      </w:r>
      <w:r w:rsidR="000A56AB">
        <w:t xml:space="preserve"> – dokumentacja projektowa </w:t>
      </w:r>
    </w:p>
    <w:p w:rsidR="00B04953" w:rsidRPr="0087720E" w:rsidRDefault="00B04953" w:rsidP="005767A1">
      <w:pPr>
        <w:pStyle w:val="Nagwek3"/>
        <w:numPr>
          <w:ilvl w:val="0"/>
          <w:numId w:val="0"/>
        </w:numPr>
        <w:ind w:left="360"/>
      </w:pPr>
      <w:r w:rsidRPr="0087720E">
        <w:rPr>
          <w:b/>
        </w:rPr>
        <w:t>Załącznik nr 1</w:t>
      </w:r>
      <w:r w:rsidR="009258F8">
        <w:rPr>
          <w:b/>
        </w:rPr>
        <w:t>6</w:t>
      </w:r>
      <w:r w:rsidR="000A56AB">
        <w:t xml:space="preserve"> – pozwolenie na budowę</w:t>
      </w:r>
    </w:p>
    <w:p w:rsidR="00E94FF0" w:rsidRPr="00915808" w:rsidRDefault="00B04953" w:rsidP="005767A1">
      <w:pPr>
        <w:pStyle w:val="Nagwek3"/>
        <w:numPr>
          <w:ilvl w:val="0"/>
          <w:numId w:val="0"/>
        </w:numPr>
        <w:ind w:left="360"/>
        <w:rPr>
          <w:szCs w:val="20"/>
        </w:rPr>
      </w:pPr>
      <w:r w:rsidRPr="00915808">
        <w:rPr>
          <w:b/>
          <w:szCs w:val="20"/>
        </w:rPr>
        <w:t>Załącznik nr 1</w:t>
      </w:r>
      <w:r w:rsidR="009258F8" w:rsidRPr="00915808">
        <w:rPr>
          <w:b/>
          <w:szCs w:val="20"/>
        </w:rPr>
        <w:t>7</w:t>
      </w:r>
      <w:r w:rsidRPr="00915808">
        <w:rPr>
          <w:szCs w:val="20"/>
        </w:rPr>
        <w:t xml:space="preserve"> – istotne postan</w:t>
      </w:r>
      <w:r w:rsidR="000A56AB" w:rsidRPr="00915808">
        <w:rPr>
          <w:szCs w:val="20"/>
        </w:rPr>
        <w:t>owienia umowy o podwykonawstwo</w:t>
      </w:r>
    </w:p>
    <w:p w:rsidR="00915808" w:rsidRDefault="00915808" w:rsidP="00915808">
      <w:pPr>
        <w:rPr>
          <w:sz w:val="20"/>
          <w:szCs w:val="20"/>
          <w:lang w:eastAsia="en-US"/>
        </w:rPr>
      </w:pPr>
      <w:r w:rsidRPr="00915808">
        <w:rPr>
          <w:rFonts w:eastAsia="Calibri"/>
          <w:b/>
          <w:sz w:val="20"/>
          <w:szCs w:val="20"/>
          <w:lang w:eastAsia="en-US"/>
        </w:rPr>
        <w:t xml:space="preserve">       </w:t>
      </w:r>
      <w:r w:rsidR="008E1CE3">
        <w:rPr>
          <w:rFonts w:eastAsia="Calibri"/>
          <w:b/>
          <w:sz w:val="20"/>
          <w:szCs w:val="20"/>
          <w:lang w:eastAsia="en-US"/>
        </w:rPr>
        <w:t xml:space="preserve"> </w:t>
      </w:r>
      <w:r w:rsidRPr="00915808">
        <w:rPr>
          <w:rFonts w:eastAsia="Calibri"/>
          <w:b/>
          <w:sz w:val="20"/>
          <w:szCs w:val="20"/>
          <w:lang w:eastAsia="en-US"/>
        </w:rPr>
        <w:t>Załącznik</w:t>
      </w:r>
      <w:r w:rsidR="00D81767">
        <w:rPr>
          <w:rFonts w:eastAsia="Calibri"/>
          <w:b/>
          <w:sz w:val="20"/>
          <w:szCs w:val="20"/>
          <w:lang w:eastAsia="en-US"/>
        </w:rPr>
        <w:t xml:space="preserve"> nr</w:t>
      </w:r>
      <w:r w:rsidRPr="00915808">
        <w:rPr>
          <w:rFonts w:eastAsia="Calibri"/>
          <w:b/>
          <w:sz w:val="20"/>
          <w:szCs w:val="20"/>
          <w:lang w:eastAsia="en-US"/>
        </w:rPr>
        <w:t xml:space="preserve"> 18 </w:t>
      </w:r>
      <w:r w:rsidRPr="00915808">
        <w:rPr>
          <w:sz w:val="20"/>
          <w:szCs w:val="20"/>
          <w:lang w:eastAsia="en-US"/>
        </w:rPr>
        <w:t xml:space="preserve">– wzór oświadczenia kierownika budowy </w:t>
      </w:r>
    </w:p>
    <w:p w:rsidR="00D81767" w:rsidRPr="00D81767" w:rsidRDefault="00D81767" w:rsidP="00915808">
      <w:pPr>
        <w:rPr>
          <w:sz w:val="10"/>
          <w:szCs w:val="10"/>
          <w:lang w:eastAsia="en-US"/>
        </w:rPr>
      </w:pPr>
    </w:p>
    <w:p w:rsidR="00D81767" w:rsidRPr="0087720E" w:rsidRDefault="00D81767" w:rsidP="00D81767">
      <w:pPr>
        <w:pStyle w:val="Nagwek3"/>
        <w:numPr>
          <w:ilvl w:val="0"/>
          <w:numId w:val="0"/>
        </w:numPr>
        <w:ind w:left="360"/>
      </w:pPr>
      <w:r w:rsidRPr="0087720E">
        <w:rPr>
          <w:b/>
        </w:rPr>
        <w:t xml:space="preserve">Załącznik nr </w:t>
      </w:r>
      <w:r>
        <w:rPr>
          <w:b/>
        </w:rPr>
        <w:t>19</w:t>
      </w:r>
      <w:r w:rsidRPr="0087720E">
        <w:rPr>
          <w:b/>
        </w:rPr>
        <w:t xml:space="preserve"> </w:t>
      </w:r>
      <w:r>
        <w:t>– karta równoważności</w:t>
      </w:r>
      <w:bookmarkStart w:id="0" w:name="_GoBack"/>
      <w:bookmarkEnd w:id="0"/>
    </w:p>
    <w:p w:rsidR="00D81767" w:rsidRPr="00915808" w:rsidRDefault="00D81767" w:rsidP="00915808">
      <w:pPr>
        <w:rPr>
          <w:sz w:val="20"/>
          <w:szCs w:val="20"/>
          <w:lang w:eastAsia="en-US"/>
        </w:rPr>
      </w:pPr>
    </w:p>
    <w:p w:rsidR="00915808" w:rsidRPr="00915808" w:rsidRDefault="00915808" w:rsidP="00915808">
      <w:pPr>
        <w:rPr>
          <w:lang w:eastAsia="en-US"/>
        </w:rPr>
      </w:pPr>
    </w:p>
    <w:sectPr w:rsidR="00915808" w:rsidRPr="00915808" w:rsidSect="00572921">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D0" w:rsidRDefault="008B26D0" w:rsidP="008E2510">
      <w:r>
        <w:separator/>
      </w:r>
    </w:p>
  </w:endnote>
  <w:endnote w:type="continuationSeparator" w:id="0">
    <w:p w:rsidR="008B26D0" w:rsidRDefault="008B26D0" w:rsidP="008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990500"/>
      <w:docPartObj>
        <w:docPartGallery w:val="Page Numbers (Bottom of Page)"/>
        <w:docPartUnique/>
      </w:docPartObj>
    </w:sdtPr>
    <w:sdtEndPr>
      <w:rPr>
        <w:sz w:val="16"/>
        <w:szCs w:val="16"/>
      </w:rPr>
    </w:sdtEndPr>
    <w:sdtContent>
      <w:p w:rsidR="00C31603" w:rsidRPr="0002275A" w:rsidRDefault="00C31603" w:rsidP="00B07154">
        <w:pPr>
          <w:pStyle w:val="Stopka"/>
          <w:jc w:val="right"/>
          <w:rPr>
            <w:sz w:val="16"/>
            <w:szCs w:val="16"/>
          </w:rPr>
        </w:pPr>
        <w:r w:rsidRPr="0002275A">
          <w:rPr>
            <w:sz w:val="16"/>
            <w:szCs w:val="16"/>
          </w:rPr>
          <w:fldChar w:fldCharType="begin"/>
        </w:r>
        <w:r w:rsidRPr="0002275A">
          <w:rPr>
            <w:sz w:val="16"/>
            <w:szCs w:val="16"/>
          </w:rPr>
          <w:instrText>PAGE   \* MERGEFORMAT</w:instrText>
        </w:r>
        <w:r w:rsidRPr="0002275A">
          <w:rPr>
            <w:sz w:val="16"/>
            <w:szCs w:val="16"/>
          </w:rPr>
          <w:fldChar w:fldCharType="separate"/>
        </w:r>
        <w:r w:rsidR="00D81767">
          <w:rPr>
            <w:noProof/>
            <w:sz w:val="16"/>
            <w:szCs w:val="16"/>
          </w:rPr>
          <w:t>23</w:t>
        </w:r>
        <w:r w:rsidRPr="0002275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D0" w:rsidRDefault="008B26D0" w:rsidP="008E2510">
      <w:r>
        <w:separator/>
      </w:r>
    </w:p>
  </w:footnote>
  <w:footnote w:type="continuationSeparator" w:id="0">
    <w:p w:rsidR="008B26D0" w:rsidRDefault="008B26D0" w:rsidP="008E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2"/>
      <w:tblW w:w="1002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1"/>
      <w:gridCol w:w="2832"/>
      <w:gridCol w:w="1896"/>
      <w:gridCol w:w="2852"/>
    </w:tblGrid>
    <w:tr w:rsidR="00C31603" w:rsidRPr="0054268C" w:rsidTr="00A77B33">
      <w:trPr>
        <w:trHeight w:val="716"/>
        <w:jc w:val="center"/>
      </w:trPr>
      <w:tc>
        <w:tcPr>
          <w:tcW w:w="1218" w:type="pct"/>
          <w:hideMark/>
        </w:tcPr>
        <w:p w:rsidR="00C31603" w:rsidRPr="0054268C" w:rsidRDefault="00C31603" w:rsidP="0054268C">
          <w:pPr>
            <w:pStyle w:val="Nagwek"/>
            <w:rPr>
              <w:lang w:eastAsia="pl-PL"/>
            </w:rPr>
          </w:pPr>
          <w:r w:rsidRPr="0054268C">
            <w:rPr>
              <w:noProof/>
            </w:rPr>
            <w:drawing>
              <wp:inline distT="0" distB="0" distL="0" distR="0" wp14:anchorId="5C177493" wp14:editId="0AE0246A">
                <wp:extent cx="1028700" cy="438150"/>
                <wp:effectExtent l="0" t="0" r="0" b="0"/>
                <wp:docPr id="17"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3" w:type="pct"/>
          <w:hideMark/>
        </w:tcPr>
        <w:p w:rsidR="00C31603" w:rsidRPr="0054268C" w:rsidRDefault="00C31603" w:rsidP="0054268C">
          <w:pPr>
            <w:pStyle w:val="Nagwek"/>
            <w:rPr>
              <w:lang w:eastAsia="pl-PL"/>
            </w:rPr>
          </w:pPr>
          <w:r w:rsidRPr="0054268C">
            <w:rPr>
              <w:noProof/>
            </w:rPr>
            <w:drawing>
              <wp:inline distT="0" distB="0" distL="0" distR="0" wp14:anchorId="53E1B765" wp14:editId="15458313">
                <wp:extent cx="1409700" cy="438150"/>
                <wp:effectExtent l="0" t="0" r="0" b="0"/>
                <wp:docPr id="1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946" w:type="pct"/>
          <w:hideMark/>
        </w:tcPr>
        <w:p w:rsidR="00C31603" w:rsidRPr="0054268C" w:rsidRDefault="00C31603" w:rsidP="0054268C">
          <w:pPr>
            <w:pStyle w:val="Nagwek"/>
            <w:rPr>
              <w:lang w:eastAsia="pl-PL"/>
            </w:rPr>
          </w:pPr>
          <w:r w:rsidRPr="0054268C">
            <w:rPr>
              <w:noProof/>
            </w:rPr>
            <w:drawing>
              <wp:inline distT="0" distB="0" distL="0" distR="0" wp14:anchorId="26C21A2A" wp14:editId="7F7281D0">
                <wp:extent cx="962025" cy="438150"/>
                <wp:effectExtent l="0" t="0" r="9525" b="0"/>
                <wp:docPr id="1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23" w:type="pct"/>
          <w:hideMark/>
        </w:tcPr>
        <w:p w:rsidR="00C31603" w:rsidRPr="0054268C" w:rsidRDefault="00C31603" w:rsidP="0054268C">
          <w:pPr>
            <w:pStyle w:val="Nagwek"/>
            <w:rPr>
              <w:lang w:eastAsia="pl-PL"/>
            </w:rPr>
          </w:pPr>
          <w:r w:rsidRPr="0054268C">
            <w:rPr>
              <w:noProof/>
            </w:rPr>
            <w:drawing>
              <wp:inline distT="0" distB="0" distL="0" distR="0" wp14:anchorId="66EB107B" wp14:editId="62E42BB4">
                <wp:extent cx="1457325" cy="438150"/>
                <wp:effectExtent l="0" t="0" r="9525" b="0"/>
                <wp:docPr id="2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C31603" w:rsidRDefault="00C31603">
    <w:pPr>
      <w:pStyle w:val="Nagwek"/>
    </w:pPr>
  </w:p>
  <w:p w:rsidR="009B6FF3" w:rsidRPr="009B6FF3" w:rsidRDefault="009B6FF3">
    <w:pPr>
      <w:pStyle w:val="Nagwek"/>
      <w:rPr>
        <w:rFonts w:asciiTheme="minorHAnsi" w:hAnsiTheme="minorHAnsi" w:cstheme="minorHAnsi"/>
        <w:sz w:val="18"/>
        <w:szCs w:val="18"/>
      </w:rPr>
    </w:pPr>
    <w:r w:rsidRPr="009B6FF3">
      <w:rPr>
        <w:rFonts w:asciiTheme="minorHAnsi" w:hAnsiTheme="minorHAnsi" w:cstheme="minorHAnsi"/>
        <w:sz w:val="18"/>
        <w:szCs w:val="18"/>
      </w:rPr>
      <w:t>Oznaczenie postępowania</w:t>
    </w:r>
    <w:r>
      <w:rPr>
        <w:rFonts w:asciiTheme="minorHAnsi" w:hAnsiTheme="minorHAnsi" w:cstheme="minorHAnsi"/>
        <w:sz w:val="18"/>
        <w:szCs w:val="18"/>
      </w:rPr>
      <w:t>: ZP-1-2019</w:t>
    </w:r>
    <w:r w:rsidRPr="009B6FF3">
      <w:rPr>
        <w:rFonts w:asciiTheme="minorHAnsi" w:hAnsiTheme="minorHAnsi" w:cs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77"/>
        </w:tabs>
        <w:ind w:left="1077" w:hanging="623"/>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1437"/>
        </w:tabs>
        <w:ind w:left="1437" w:hanging="360"/>
      </w:pPr>
      <w:rPr>
        <w:rFonts w:ascii="Wingdings" w:hAnsi="Wingdings"/>
      </w:rPr>
    </w:lvl>
    <w:lvl w:ilvl="1">
      <w:start w:val="1"/>
      <w:numFmt w:val="bullet"/>
      <w:lvlText w:val=""/>
      <w:lvlJc w:val="left"/>
      <w:pPr>
        <w:tabs>
          <w:tab w:val="num" w:pos="2063"/>
        </w:tabs>
        <w:ind w:left="2063" w:hanging="623"/>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4"/>
    <w:multiLevelType w:val="multilevel"/>
    <w:tmpl w:val="BA82A762"/>
    <w:name w:val="WW8Num4"/>
    <w:lvl w:ilvl="0">
      <w:start w:val="1"/>
      <w:numFmt w:val="decimal"/>
      <w:lvlText w:val="%1."/>
      <w:lvlJc w:val="left"/>
      <w:pPr>
        <w:tabs>
          <w:tab w:val="num" w:pos="720"/>
        </w:tabs>
        <w:ind w:left="720" w:hanging="360"/>
      </w:pPr>
      <w:rPr>
        <w:vertAlign w:val="baseline"/>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8"/>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4">
    <w:nsid w:val="00000006"/>
    <w:multiLevelType w:val="multilevel"/>
    <w:tmpl w:val="00000006"/>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5">
    <w:nsid w:val="00000007"/>
    <w:multiLevelType w:val="multilevel"/>
    <w:tmpl w:val="EEE218B2"/>
    <w:name w:val="WW8Num1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105"/>
        </w:tabs>
        <w:ind w:left="1105" w:hanging="360"/>
      </w:pPr>
      <w:rPr>
        <w:rFonts w:ascii="Symbol" w:hAnsi="Symbol" w:cs="StarSymbol"/>
        <w:sz w:val="18"/>
        <w:szCs w:val="18"/>
      </w:rPr>
    </w:lvl>
    <w:lvl w:ilvl="2">
      <w:start w:val="1"/>
      <w:numFmt w:val="bullet"/>
      <w:lvlText w:val=""/>
      <w:lvlJc w:val="left"/>
      <w:pPr>
        <w:tabs>
          <w:tab w:val="num" w:pos="1850"/>
        </w:tabs>
        <w:ind w:left="1850" w:hanging="360"/>
      </w:pPr>
      <w:rPr>
        <w:rFonts w:ascii="Symbol" w:hAnsi="Symbol" w:cs="StarSymbol"/>
        <w:sz w:val="18"/>
        <w:szCs w:val="18"/>
      </w:rPr>
    </w:lvl>
    <w:lvl w:ilvl="3">
      <w:start w:val="1"/>
      <w:numFmt w:val="bullet"/>
      <w:lvlText w:val=""/>
      <w:lvlJc w:val="left"/>
      <w:pPr>
        <w:tabs>
          <w:tab w:val="num" w:pos="2595"/>
        </w:tabs>
        <w:ind w:left="2595" w:hanging="360"/>
      </w:pPr>
      <w:rPr>
        <w:rFonts w:ascii="Symbol" w:hAnsi="Symbol" w:cs="StarSymbol"/>
        <w:sz w:val="18"/>
        <w:szCs w:val="18"/>
      </w:rPr>
    </w:lvl>
    <w:lvl w:ilvl="4">
      <w:start w:val="1"/>
      <w:numFmt w:val="bullet"/>
      <w:lvlText w:val=""/>
      <w:lvlJc w:val="left"/>
      <w:pPr>
        <w:tabs>
          <w:tab w:val="num" w:pos="3340"/>
        </w:tabs>
        <w:ind w:left="3340" w:hanging="360"/>
      </w:pPr>
      <w:rPr>
        <w:rFonts w:ascii="Symbol" w:hAnsi="Symbol" w:cs="StarSymbol"/>
        <w:sz w:val="18"/>
        <w:szCs w:val="18"/>
      </w:rPr>
    </w:lvl>
    <w:lvl w:ilvl="5">
      <w:start w:val="1"/>
      <w:numFmt w:val="bullet"/>
      <w:lvlText w:val=""/>
      <w:lvlJc w:val="left"/>
      <w:pPr>
        <w:tabs>
          <w:tab w:val="num" w:pos="4085"/>
        </w:tabs>
        <w:ind w:left="4085" w:hanging="360"/>
      </w:pPr>
      <w:rPr>
        <w:rFonts w:ascii="Symbol" w:hAnsi="Symbol" w:cs="StarSymbol"/>
        <w:sz w:val="18"/>
        <w:szCs w:val="18"/>
      </w:rPr>
    </w:lvl>
    <w:lvl w:ilvl="6">
      <w:start w:val="1"/>
      <w:numFmt w:val="bullet"/>
      <w:lvlText w:val=""/>
      <w:lvlJc w:val="left"/>
      <w:pPr>
        <w:tabs>
          <w:tab w:val="num" w:pos="4830"/>
        </w:tabs>
        <w:ind w:left="4830" w:hanging="360"/>
      </w:pPr>
      <w:rPr>
        <w:rFonts w:ascii="Symbol" w:hAnsi="Symbol" w:cs="StarSymbol"/>
        <w:sz w:val="18"/>
        <w:szCs w:val="18"/>
      </w:rPr>
    </w:lvl>
    <w:lvl w:ilvl="7">
      <w:start w:val="1"/>
      <w:numFmt w:val="bullet"/>
      <w:lvlText w:val=""/>
      <w:lvlJc w:val="left"/>
      <w:pPr>
        <w:tabs>
          <w:tab w:val="num" w:pos="5575"/>
        </w:tabs>
        <w:ind w:left="5575" w:hanging="360"/>
      </w:pPr>
      <w:rPr>
        <w:rFonts w:ascii="Symbol" w:hAnsi="Symbol" w:cs="StarSymbol"/>
        <w:sz w:val="18"/>
        <w:szCs w:val="18"/>
      </w:rPr>
    </w:lvl>
    <w:lvl w:ilvl="8">
      <w:start w:val="1"/>
      <w:numFmt w:val="bullet"/>
      <w:lvlText w:val=""/>
      <w:lvlJc w:val="left"/>
      <w:pPr>
        <w:tabs>
          <w:tab w:val="num" w:pos="6320"/>
        </w:tabs>
        <w:ind w:left="6320" w:hanging="360"/>
      </w:pPr>
      <w:rPr>
        <w:rFonts w:ascii="Symbol" w:hAnsi="Symbol" w:cs="StarSymbol"/>
        <w:sz w:val="18"/>
        <w:szCs w:val="18"/>
      </w:rPr>
    </w:lvl>
  </w:abstractNum>
  <w:abstractNum w:abstractNumId="6">
    <w:nsid w:val="00000008"/>
    <w:multiLevelType w:val="multilevel"/>
    <w:tmpl w:val="00000008"/>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7">
    <w:nsid w:val="0000001F"/>
    <w:multiLevelType w:val="multilevel"/>
    <w:tmpl w:val="0000001F"/>
    <w:name w:val="WW8Num31"/>
    <w:lvl w:ilvl="0">
      <w:start w:val="1"/>
      <w:numFmt w:val="bullet"/>
      <w:lvlText w:val="−"/>
      <w:lvlJc w:val="left"/>
      <w:pPr>
        <w:tabs>
          <w:tab w:val="num" w:pos="720"/>
        </w:tabs>
        <w:ind w:left="720" w:hanging="360"/>
      </w:pPr>
      <w:rPr>
        <w:rFonts w:ascii="Tahoma" w:hAnsi="Tahoma"/>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w:hAnsi="Wingdings"/>
        <w:sz w:val="24"/>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6"/>
    <w:multiLevelType w:val="multilevel"/>
    <w:tmpl w:val="00000026"/>
    <w:name w:val="WW8Num44"/>
    <w:lvl w:ilvl="0">
      <w:start w:val="1"/>
      <w:numFmt w:val="bullet"/>
      <w:lvlText w:val="−"/>
      <w:lvlJc w:val="left"/>
      <w:pPr>
        <w:tabs>
          <w:tab w:val="num" w:pos="730"/>
        </w:tabs>
        <w:ind w:left="730" w:hanging="360"/>
      </w:pPr>
      <w:rPr>
        <w:rFonts w:ascii="Tahoma" w:hAnsi="Tahoma" w:cs="Times New Roman"/>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Symbol" w:hAnsi="Symbol"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Symbol" w:hAnsi="Symbol"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10">
    <w:nsid w:val="00000027"/>
    <w:multiLevelType w:val="multilevel"/>
    <w:tmpl w:val="00000027"/>
    <w:name w:val="WW8Num45"/>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37"/>
    <w:multiLevelType w:val="multilevel"/>
    <w:tmpl w:val="00000037"/>
    <w:name w:val="WW8Num55"/>
    <w:lvl w:ilvl="0">
      <w:start w:val="1"/>
      <w:numFmt w:val="bullet"/>
      <w:lvlText w:val="−"/>
      <w:lvlJc w:val="left"/>
      <w:pPr>
        <w:tabs>
          <w:tab w:val="num" w:pos="720"/>
        </w:tabs>
        <w:ind w:left="720" w:hanging="360"/>
      </w:pPr>
      <w:rPr>
        <w:rFonts w:ascii="Tahoma" w:hAnsi="Tahoma"/>
        <w:sz w:val="16"/>
        <w:szCs w:val="1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9D404E"/>
    <w:multiLevelType w:val="hybridMultilevel"/>
    <w:tmpl w:val="5FA6D6AC"/>
    <w:lvl w:ilvl="0" w:tplc="31701ADA">
      <w:start w:val="1"/>
      <w:numFmt w:val="bullet"/>
      <w:lvlText w:val=""/>
      <w:lvlJc w:val="left"/>
      <w:pPr>
        <w:ind w:left="720" w:hanging="360"/>
      </w:pPr>
      <w:rPr>
        <w:rFonts w:ascii="Symbol" w:hAnsi="Symbol" w:hint="default"/>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AF7A94"/>
    <w:multiLevelType w:val="hybridMultilevel"/>
    <w:tmpl w:val="423C691C"/>
    <w:lvl w:ilvl="0" w:tplc="04150017">
      <w:start w:val="1"/>
      <w:numFmt w:val="lowerLetter"/>
      <w:lvlText w:val="%1)"/>
      <w:lvlJc w:val="left"/>
      <w:pPr>
        <w:ind w:left="567" w:hanging="2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9482F04"/>
    <w:multiLevelType w:val="hybridMultilevel"/>
    <w:tmpl w:val="C7D4A6BA"/>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522835"/>
    <w:multiLevelType w:val="hybridMultilevel"/>
    <w:tmpl w:val="D51C1E02"/>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AC4AE8"/>
    <w:multiLevelType w:val="hybridMultilevel"/>
    <w:tmpl w:val="D1D8FD9E"/>
    <w:lvl w:ilvl="0" w:tplc="31701ADA">
      <w:start w:val="1"/>
      <w:numFmt w:val="bullet"/>
      <w:lvlText w:val=""/>
      <w:lvlJc w:val="left"/>
      <w:pPr>
        <w:ind w:left="720" w:hanging="360"/>
      </w:pPr>
      <w:rPr>
        <w:rFonts w:ascii="Symbol" w:hAnsi="Symbol" w:hint="default"/>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951C16"/>
    <w:multiLevelType w:val="hybridMultilevel"/>
    <w:tmpl w:val="97369AFA"/>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1">
    <w:nsid w:val="2A8855E7"/>
    <w:multiLevelType w:val="hybridMultilevel"/>
    <w:tmpl w:val="1E7E09AC"/>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5BDC"/>
    <w:multiLevelType w:val="hybridMultilevel"/>
    <w:tmpl w:val="D066672E"/>
    <w:lvl w:ilvl="0" w:tplc="31701ADA">
      <w:start w:val="1"/>
      <w:numFmt w:val="bullet"/>
      <w:lvlText w:val=""/>
      <w:lvlJc w:val="left"/>
      <w:pPr>
        <w:ind w:left="720" w:hanging="360"/>
      </w:pPr>
      <w:rPr>
        <w:rFonts w:ascii="Symbol" w:hAnsi="Symbol" w:hint="default"/>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877782"/>
    <w:multiLevelType w:val="hybridMultilevel"/>
    <w:tmpl w:val="4440B724"/>
    <w:lvl w:ilvl="0" w:tplc="BCEEB042">
      <w:start w:val="1"/>
      <w:numFmt w:val="decimal"/>
      <w:suff w:val="space"/>
      <w:lvlText w:val="%1)"/>
      <w:lvlJc w:val="left"/>
      <w:pPr>
        <w:ind w:left="624" w:hanging="26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6B279F8"/>
    <w:multiLevelType w:val="hybridMultilevel"/>
    <w:tmpl w:val="9E4C3EE8"/>
    <w:lvl w:ilvl="0" w:tplc="B6F8BB6C">
      <w:start w:val="1"/>
      <w:numFmt w:val="decimal"/>
      <w:suff w:val="space"/>
      <w:lvlText w:val="%1)"/>
      <w:lvlJc w:val="left"/>
      <w:pPr>
        <w:ind w:left="567" w:hanging="2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8641552"/>
    <w:multiLevelType w:val="hybridMultilevel"/>
    <w:tmpl w:val="E5688928"/>
    <w:lvl w:ilvl="0" w:tplc="270C5196">
      <w:start w:val="1"/>
      <w:numFmt w:val="decimal"/>
      <w:pStyle w:val="Nagwek3"/>
      <w:lvlText w:val="%1."/>
      <w:lvlJc w:val="right"/>
      <w:pPr>
        <w:ind w:left="360" w:hanging="360"/>
      </w:pPr>
      <w:rPr>
        <w:rFonts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A30B5"/>
    <w:multiLevelType w:val="hybridMultilevel"/>
    <w:tmpl w:val="8BE8D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B169B"/>
    <w:multiLevelType w:val="hybridMultilevel"/>
    <w:tmpl w:val="C5DC055E"/>
    <w:lvl w:ilvl="0" w:tplc="31701ADA">
      <w:start w:val="1"/>
      <w:numFmt w:val="bullet"/>
      <w:lvlText w:val=""/>
      <w:lvlJc w:val="left"/>
      <w:pPr>
        <w:ind w:left="720" w:hanging="360"/>
      </w:pPr>
      <w:rPr>
        <w:rFonts w:ascii="Symbol" w:hAnsi="Symbol" w:hint="default"/>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5B3F00"/>
    <w:multiLevelType w:val="hybridMultilevel"/>
    <w:tmpl w:val="30C0C12E"/>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068B7"/>
    <w:multiLevelType w:val="hybridMultilevel"/>
    <w:tmpl w:val="7542D9AC"/>
    <w:lvl w:ilvl="0" w:tplc="66089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8B044DB"/>
    <w:multiLevelType w:val="hybridMultilevel"/>
    <w:tmpl w:val="9EE43082"/>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1">
    <w:nsid w:val="4BCB728E"/>
    <w:multiLevelType w:val="hybridMultilevel"/>
    <w:tmpl w:val="FC12F392"/>
    <w:lvl w:ilvl="0" w:tplc="117E84F4">
      <w:start w:val="1"/>
      <w:numFmt w:val="decimal"/>
      <w:lvlText w:val="%1)"/>
      <w:lvlJc w:val="left"/>
      <w:pPr>
        <w:ind w:left="567" w:hanging="2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CD7698A"/>
    <w:multiLevelType w:val="hybridMultilevel"/>
    <w:tmpl w:val="FA6CB096"/>
    <w:lvl w:ilvl="0" w:tplc="1FC42766">
      <w:start w:val="4"/>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856CD"/>
    <w:multiLevelType w:val="hybridMultilevel"/>
    <w:tmpl w:val="97369AFA"/>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BC6712"/>
    <w:multiLevelType w:val="hybridMultilevel"/>
    <w:tmpl w:val="95487962"/>
    <w:lvl w:ilvl="0" w:tplc="EA902F72">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A9A65B9"/>
    <w:multiLevelType w:val="hybridMultilevel"/>
    <w:tmpl w:val="71BA5DD4"/>
    <w:lvl w:ilvl="0" w:tplc="31701ADA">
      <w:start w:val="1"/>
      <w:numFmt w:val="bullet"/>
      <w:lvlText w:val=""/>
      <w:lvlJc w:val="left"/>
      <w:pPr>
        <w:ind w:left="720" w:hanging="360"/>
      </w:pPr>
      <w:rPr>
        <w:rFonts w:ascii="Symbol" w:hAnsi="Symbol" w:hint="default"/>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2B2340"/>
    <w:multiLevelType w:val="hybridMultilevel"/>
    <w:tmpl w:val="83F6DB36"/>
    <w:lvl w:ilvl="0" w:tplc="2FE00168">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1F7AE7"/>
    <w:multiLevelType w:val="hybridMultilevel"/>
    <w:tmpl w:val="9CF28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0F5267"/>
    <w:multiLevelType w:val="hybridMultilevel"/>
    <w:tmpl w:val="E0385852"/>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215E22"/>
    <w:multiLevelType w:val="hybridMultilevel"/>
    <w:tmpl w:val="D324B7C2"/>
    <w:lvl w:ilvl="0" w:tplc="E348E648">
      <w:start w:val="1"/>
      <w:numFmt w:val="decimal"/>
      <w:suff w:val="space"/>
      <w:lvlText w:val="%1)"/>
      <w:lvlJc w:val="left"/>
      <w:pPr>
        <w:ind w:left="567" w:hanging="22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417725A"/>
    <w:multiLevelType w:val="hybridMultilevel"/>
    <w:tmpl w:val="67523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2212F7"/>
    <w:multiLevelType w:val="hybridMultilevel"/>
    <w:tmpl w:val="7EDAF83A"/>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5AC229E"/>
    <w:multiLevelType w:val="hybridMultilevel"/>
    <w:tmpl w:val="423C691C"/>
    <w:lvl w:ilvl="0" w:tplc="04150017">
      <w:start w:val="1"/>
      <w:numFmt w:val="lowerLetter"/>
      <w:lvlText w:val="%1)"/>
      <w:lvlJc w:val="left"/>
      <w:pPr>
        <w:ind w:left="567" w:hanging="2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7">
    <w:nsid w:val="7D0C7AA8"/>
    <w:multiLevelType w:val="hybridMultilevel"/>
    <w:tmpl w:val="BC243386"/>
    <w:lvl w:ilvl="0" w:tplc="04150017">
      <w:start w:val="1"/>
      <w:numFmt w:val="lowerLetter"/>
      <w:lvlText w:val="%1)"/>
      <w:lvlJc w:val="left"/>
      <w:pPr>
        <w:ind w:left="720" w:hanging="360"/>
      </w:pPr>
      <w:rPr>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9">
    <w:nsid w:val="7FFD5DFB"/>
    <w:multiLevelType w:val="hybridMultilevel"/>
    <w:tmpl w:val="70166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5"/>
  </w:num>
  <w:num w:numId="3">
    <w:abstractNumId w:val="45"/>
  </w:num>
  <w:num w:numId="4">
    <w:abstractNumId w:val="15"/>
  </w:num>
  <w:num w:numId="5">
    <w:abstractNumId w:val="37"/>
  </w:num>
  <w:num w:numId="6">
    <w:abstractNumId w:val="25"/>
  </w:num>
  <w:num w:numId="7">
    <w:abstractNumId w:val="25"/>
    <w:lvlOverride w:ilvl="0">
      <w:startOverride w:val="1"/>
    </w:lvlOverride>
  </w:num>
  <w:num w:numId="8">
    <w:abstractNumId w:val="25"/>
    <w:lvlOverride w:ilvl="0">
      <w:startOverride w:val="1"/>
    </w:lvlOverride>
  </w:num>
  <w:num w:numId="9">
    <w:abstractNumId w:val="18"/>
  </w:num>
  <w:num w:numId="10">
    <w:abstractNumId w:val="34"/>
  </w:num>
  <w:num w:numId="11">
    <w:abstractNumId w:val="13"/>
  </w:num>
  <w:num w:numId="12">
    <w:abstractNumId w:val="22"/>
  </w:num>
  <w:num w:numId="13">
    <w:abstractNumId w:val="25"/>
    <w:lvlOverride w:ilvl="0">
      <w:startOverride w:val="1"/>
    </w:lvlOverride>
  </w:num>
  <w:num w:numId="14">
    <w:abstractNumId w:val="25"/>
    <w:lvlOverride w:ilvl="0">
      <w:startOverride w:val="1"/>
    </w:lvlOverride>
  </w:num>
  <w:num w:numId="15">
    <w:abstractNumId w:val="27"/>
  </w:num>
  <w:num w:numId="16">
    <w:abstractNumId w:val="36"/>
  </w:num>
  <w:num w:numId="17">
    <w:abstractNumId w:val="25"/>
    <w:lvlOverride w:ilvl="0">
      <w:startOverride w:val="1"/>
    </w:lvlOverride>
  </w:num>
  <w:num w:numId="18">
    <w:abstractNumId w:val="25"/>
    <w:lvlOverride w:ilvl="0">
      <w:startOverride w:val="1"/>
    </w:lvlOverride>
  </w:num>
  <w:num w:numId="19">
    <w:abstractNumId w:val="39"/>
  </w:num>
  <w:num w:numId="20">
    <w:abstractNumId w:val="42"/>
  </w:num>
  <w:num w:numId="21">
    <w:abstractNumId w:val="16"/>
  </w:num>
  <w:num w:numId="22">
    <w:abstractNumId w:val="28"/>
  </w:num>
  <w:num w:numId="23">
    <w:abstractNumId w:val="21"/>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46"/>
  </w:num>
  <w:num w:numId="28">
    <w:abstractNumId w:val="20"/>
  </w:num>
  <w:num w:numId="29">
    <w:abstractNumId w:val="48"/>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33"/>
  </w:num>
  <w:num w:numId="38">
    <w:abstractNumId w:val="25"/>
    <w:lvlOverride w:ilvl="0">
      <w:startOverride w:val="1"/>
    </w:lvlOverride>
  </w:num>
  <w:num w:numId="39">
    <w:abstractNumId w:val="19"/>
  </w:num>
  <w:num w:numId="40">
    <w:abstractNumId w:val="29"/>
  </w:num>
  <w:num w:numId="41">
    <w:abstractNumId w:val="26"/>
  </w:num>
  <w:num w:numId="42">
    <w:abstractNumId w:val="47"/>
  </w:num>
  <w:num w:numId="43">
    <w:abstractNumId w:val="25"/>
    <w:lvlOverride w:ilvl="0">
      <w:startOverride w:val="1"/>
    </w:lvlOverride>
  </w:num>
  <w:num w:numId="44">
    <w:abstractNumId w:val="40"/>
  </w:num>
  <w:num w:numId="45">
    <w:abstractNumId w:val="24"/>
  </w:num>
  <w:num w:numId="46">
    <w:abstractNumId w:val="23"/>
  </w:num>
  <w:num w:numId="47">
    <w:abstractNumId w:val="41"/>
  </w:num>
  <w:num w:numId="48">
    <w:abstractNumId w:val="17"/>
  </w:num>
  <w:num w:numId="49">
    <w:abstractNumId w:val="49"/>
  </w:num>
  <w:num w:numId="50">
    <w:abstractNumId w:val="44"/>
  </w:num>
  <w:num w:numId="51">
    <w:abstractNumId w:val="31"/>
  </w:num>
  <w:num w:numId="52">
    <w:abstractNumId w:val="32"/>
  </w:num>
  <w:num w:numId="53">
    <w:abstractNumId w:val="30"/>
  </w:num>
  <w:num w:numId="54">
    <w:abstractNumId w:val="14"/>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81"/>
    <w:rsid w:val="00000972"/>
    <w:rsid w:val="0000159B"/>
    <w:rsid w:val="00002887"/>
    <w:rsid w:val="0000575A"/>
    <w:rsid w:val="00006D07"/>
    <w:rsid w:val="000079DB"/>
    <w:rsid w:val="00007D9F"/>
    <w:rsid w:val="00007F5D"/>
    <w:rsid w:val="00011C70"/>
    <w:rsid w:val="00012006"/>
    <w:rsid w:val="00012C8C"/>
    <w:rsid w:val="00013D9D"/>
    <w:rsid w:val="00014924"/>
    <w:rsid w:val="00015321"/>
    <w:rsid w:val="0001565E"/>
    <w:rsid w:val="000164FA"/>
    <w:rsid w:val="00016F48"/>
    <w:rsid w:val="00016FDE"/>
    <w:rsid w:val="000176D9"/>
    <w:rsid w:val="00020AFD"/>
    <w:rsid w:val="0002275A"/>
    <w:rsid w:val="00023041"/>
    <w:rsid w:val="00023447"/>
    <w:rsid w:val="000234B1"/>
    <w:rsid w:val="00025DD7"/>
    <w:rsid w:val="000306BF"/>
    <w:rsid w:val="00030840"/>
    <w:rsid w:val="00030E96"/>
    <w:rsid w:val="00030F78"/>
    <w:rsid w:val="00031C63"/>
    <w:rsid w:val="00033166"/>
    <w:rsid w:val="00033B70"/>
    <w:rsid w:val="00034219"/>
    <w:rsid w:val="0003666F"/>
    <w:rsid w:val="00036CB2"/>
    <w:rsid w:val="0004019D"/>
    <w:rsid w:val="0004161E"/>
    <w:rsid w:val="0004263A"/>
    <w:rsid w:val="00045110"/>
    <w:rsid w:val="00045489"/>
    <w:rsid w:val="00045954"/>
    <w:rsid w:val="00046064"/>
    <w:rsid w:val="00047451"/>
    <w:rsid w:val="00047929"/>
    <w:rsid w:val="00047BC0"/>
    <w:rsid w:val="00047F06"/>
    <w:rsid w:val="00053594"/>
    <w:rsid w:val="00053F3E"/>
    <w:rsid w:val="00054084"/>
    <w:rsid w:val="000544F8"/>
    <w:rsid w:val="00054BB2"/>
    <w:rsid w:val="00055404"/>
    <w:rsid w:val="00055A67"/>
    <w:rsid w:val="00056C9C"/>
    <w:rsid w:val="00060E2F"/>
    <w:rsid w:val="000613A9"/>
    <w:rsid w:val="0006458E"/>
    <w:rsid w:val="00064895"/>
    <w:rsid w:val="00065845"/>
    <w:rsid w:val="00066D17"/>
    <w:rsid w:val="000674B5"/>
    <w:rsid w:val="000717CC"/>
    <w:rsid w:val="000717DA"/>
    <w:rsid w:val="00071E0A"/>
    <w:rsid w:val="000730E3"/>
    <w:rsid w:val="00074482"/>
    <w:rsid w:val="000806BD"/>
    <w:rsid w:val="000810A3"/>
    <w:rsid w:val="00081EF4"/>
    <w:rsid w:val="000862F0"/>
    <w:rsid w:val="00091689"/>
    <w:rsid w:val="00091A36"/>
    <w:rsid w:val="00091C9A"/>
    <w:rsid w:val="00091D08"/>
    <w:rsid w:val="000929B6"/>
    <w:rsid w:val="00092C59"/>
    <w:rsid w:val="0009517E"/>
    <w:rsid w:val="0009610D"/>
    <w:rsid w:val="00097A6E"/>
    <w:rsid w:val="00097D5E"/>
    <w:rsid w:val="00097E8B"/>
    <w:rsid w:val="000A04E4"/>
    <w:rsid w:val="000A0F15"/>
    <w:rsid w:val="000A18F9"/>
    <w:rsid w:val="000A3CB8"/>
    <w:rsid w:val="000A56AB"/>
    <w:rsid w:val="000A6839"/>
    <w:rsid w:val="000A6C60"/>
    <w:rsid w:val="000B1DA9"/>
    <w:rsid w:val="000B4AE4"/>
    <w:rsid w:val="000B4BBB"/>
    <w:rsid w:val="000B4DEA"/>
    <w:rsid w:val="000B7053"/>
    <w:rsid w:val="000B7063"/>
    <w:rsid w:val="000C0682"/>
    <w:rsid w:val="000C2599"/>
    <w:rsid w:val="000C2A2B"/>
    <w:rsid w:val="000C4CAE"/>
    <w:rsid w:val="000C5B0D"/>
    <w:rsid w:val="000C6586"/>
    <w:rsid w:val="000C6697"/>
    <w:rsid w:val="000C7B68"/>
    <w:rsid w:val="000D1E18"/>
    <w:rsid w:val="000D444C"/>
    <w:rsid w:val="000D479B"/>
    <w:rsid w:val="000D4B72"/>
    <w:rsid w:val="000D5C73"/>
    <w:rsid w:val="000E10D6"/>
    <w:rsid w:val="000E2CE2"/>
    <w:rsid w:val="000E5989"/>
    <w:rsid w:val="000E5D9B"/>
    <w:rsid w:val="000E651E"/>
    <w:rsid w:val="000F01D3"/>
    <w:rsid w:val="000F214A"/>
    <w:rsid w:val="000F23CB"/>
    <w:rsid w:val="000F4011"/>
    <w:rsid w:val="000F4FC8"/>
    <w:rsid w:val="000F549C"/>
    <w:rsid w:val="000F7606"/>
    <w:rsid w:val="00100E69"/>
    <w:rsid w:val="00100EE6"/>
    <w:rsid w:val="001033E2"/>
    <w:rsid w:val="0010448E"/>
    <w:rsid w:val="00104FC9"/>
    <w:rsid w:val="001050EB"/>
    <w:rsid w:val="001055E5"/>
    <w:rsid w:val="00105ED0"/>
    <w:rsid w:val="0011112C"/>
    <w:rsid w:val="00113879"/>
    <w:rsid w:val="0011487C"/>
    <w:rsid w:val="00114F6E"/>
    <w:rsid w:val="001156FF"/>
    <w:rsid w:val="00117389"/>
    <w:rsid w:val="00123BA3"/>
    <w:rsid w:val="00126242"/>
    <w:rsid w:val="00126BFE"/>
    <w:rsid w:val="0013009F"/>
    <w:rsid w:val="0013108D"/>
    <w:rsid w:val="00131A32"/>
    <w:rsid w:val="00133480"/>
    <w:rsid w:val="00134CA6"/>
    <w:rsid w:val="001353B3"/>
    <w:rsid w:val="001359CA"/>
    <w:rsid w:val="00135CD1"/>
    <w:rsid w:val="00137EE5"/>
    <w:rsid w:val="001403E3"/>
    <w:rsid w:val="00140A01"/>
    <w:rsid w:val="00142C69"/>
    <w:rsid w:val="00142CF5"/>
    <w:rsid w:val="00142FD4"/>
    <w:rsid w:val="00143577"/>
    <w:rsid w:val="00143876"/>
    <w:rsid w:val="00144015"/>
    <w:rsid w:val="00144C17"/>
    <w:rsid w:val="001465EF"/>
    <w:rsid w:val="00151674"/>
    <w:rsid w:val="001524B9"/>
    <w:rsid w:val="00152EFA"/>
    <w:rsid w:val="00153414"/>
    <w:rsid w:val="0015352C"/>
    <w:rsid w:val="00153C7F"/>
    <w:rsid w:val="00156620"/>
    <w:rsid w:val="001574A1"/>
    <w:rsid w:val="0016059C"/>
    <w:rsid w:val="00162C1B"/>
    <w:rsid w:val="00164A23"/>
    <w:rsid w:val="00166564"/>
    <w:rsid w:val="00166BDD"/>
    <w:rsid w:val="00166F52"/>
    <w:rsid w:val="001674F6"/>
    <w:rsid w:val="001701A2"/>
    <w:rsid w:val="00170DC6"/>
    <w:rsid w:val="00170FD6"/>
    <w:rsid w:val="0017287A"/>
    <w:rsid w:val="0017663E"/>
    <w:rsid w:val="001773CB"/>
    <w:rsid w:val="00177B15"/>
    <w:rsid w:val="001811D9"/>
    <w:rsid w:val="00181642"/>
    <w:rsid w:val="00181D84"/>
    <w:rsid w:val="00182BF4"/>
    <w:rsid w:val="001845D6"/>
    <w:rsid w:val="0018466D"/>
    <w:rsid w:val="0018511D"/>
    <w:rsid w:val="001869C7"/>
    <w:rsid w:val="001907E8"/>
    <w:rsid w:val="001923BB"/>
    <w:rsid w:val="001925C9"/>
    <w:rsid w:val="00193363"/>
    <w:rsid w:val="00193630"/>
    <w:rsid w:val="001939A5"/>
    <w:rsid w:val="00197E78"/>
    <w:rsid w:val="001A0EAD"/>
    <w:rsid w:val="001A1013"/>
    <w:rsid w:val="001A4E23"/>
    <w:rsid w:val="001A7CF0"/>
    <w:rsid w:val="001B018C"/>
    <w:rsid w:val="001B0211"/>
    <w:rsid w:val="001B1DF9"/>
    <w:rsid w:val="001B1FB0"/>
    <w:rsid w:val="001B5418"/>
    <w:rsid w:val="001B6B11"/>
    <w:rsid w:val="001B7C38"/>
    <w:rsid w:val="001B7D7C"/>
    <w:rsid w:val="001C0AB3"/>
    <w:rsid w:val="001C167D"/>
    <w:rsid w:val="001C203A"/>
    <w:rsid w:val="001C3265"/>
    <w:rsid w:val="001C3E44"/>
    <w:rsid w:val="001C4083"/>
    <w:rsid w:val="001C49A3"/>
    <w:rsid w:val="001C51F6"/>
    <w:rsid w:val="001C5E02"/>
    <w:rsid w:val="001D0905"/>
    <w:rsid w:val="001D1476"/>
    <w:rsid w:val="001D1A69"/>
    <w:rsid w:val="001D2F83"/>
    <w:rsid w:val="001D377D"/>
    <w:rsid w:val="001D3BF5"/>
    <w:rsid w:val="001D4ED2"/>
    <w:rsid w:val="001D517D"/>
    <w:rsid w:val="001D53C3"/>
    <w:rsid w:val="001D631C"/>
    <w:rsid w:val="001D6A2E"/>
    <w:rsid w:val="001D71AB"/>
    <w:rsid w:val="001E08DF"/>
    <w:rsid w:val="001E2102"/>
    <w:rsid w:val="001E2B06"/>
    <w:rsid w:val="001E2E6C"/>
    <w:rsid w:val="001E3A6C"/>
    <w:rsid w:val="001E4A9E"/>
    <w:rsid w:val="001E5073"/>
    <w:rsid w:val="001E5FAB"/>
    <w:rsid w:val="001E6E09"/>
    <w:rsid w:val="001F079A"/>
    <w:rsid w:val="001F0A42"/>
    <w:rsid w:val="001F0B3F"/>
    <w:rsid w:val="001F0B58"/>
    <w:rsid w:val="001F2217"/>
    <w:rsid w:val="001F3F75"/>
    <w:rsid w:val="001F4AF5"/>
    <w:rsid w:val="001F58FD"/>
    <w:rsid w:val="001F634D"/>
    <w:rsid w:val="001F656B"/>
    <w:rsid w:val="001F6896"/>
    <w:rsid w:val="001F6FBD"/>
    <w:rsid w:val="001F7CD5"/>
    <w:rsid w:val="002002B6"/>
    <w:rsid w:val="00201DEF"/>
    <w:rsid w:val="00201EA4"/>
    <w:rsid w:val="002031A7"/>
    <w:rsid w:val="00203FA3"/>
    <w:rsid w:val="0020508F"/>
    <w:rsid w:val="002056B2"/>
    <w:rsid w:val="002058D9"/>
    <w:rsid w:val="002063B2"/>
    <w:rsid w:val="00211931"/>
    <w:rsid w:val="00211D84"/>
    <w:rsid w:val="0021420F"/>
    <w:rsid w:val="002142FF"/>
    <w:rsid w:val="0021469A"/>
    <w:rsid w:val="00214E22"/>
    <w:rsid w:val="0021631E"/>
    <w:rsid w:val="00220FB2"/>
    <w:rsid w:val="00222085"/>
    <w:rsid w:val="002236B7"/>
    <w:rsid w:val="00226FB4"/>
    <w:rsid w:val="00231A40"/>
    <w:rsid w:val="00232144"/>
    <w:rsid w:val="002348C8"/>
    <w:rsid w:val="00234E51"/>
    <w:rsid w:val="002374E1"/>
    <w:rsid w:val="00237C4E"/>
    <w:rsid w:val="002404A2"/>
    <w:rsid w:val="00240E1F"/>
    <w:rsid w:val="00241079"/>
    <w:rsid w:val="00241695"/>
    <w:rsid w:val="002427E3"/>
    <w:rsid w:val="00242BD8"/>
    <w:rsid w:val="00243179"/>
    <w:rsid w:val="0024568B"/>
    <w:rsid w:val="00246547"/>
    <w:rsid w:val="002478E9"/>
    <w:rsid w:val="002504E7"/>
    <w:rsid w:val="00251EE0"/>
    <w:rsid w:val="002557E0"/>
    <w:rsid w:val="00255A56"/>
    <w:rsid w:val="00255D20"/>
    <w:rsid w:val="0025635D"/>
    <w:rsid w:val="00262477"/>
    <w:rsid w:val="00262B16"/>
    <w:rsid w:val="0026381B"/>
    <w:rsid w:val="00264090"/>
    <w:rsid w:val="002648D4"/>
    <w:rsid w:val="00264D42"/>
    <w:rsid w:val="00265640"/>
    <w:rsid w:val="002664E7"/>
    <w:rsid w:val="00273CDF"/>
    <w:rsid w:val="0027470B"/>
    <w:rsid w:val="00274B99"/>
    <w:rsid w:val="002767B2"/>
    <w:rsid w:val="00276BAB"/>
    <w:rsid w:val="00280D91"/>
    <w:rsid w:val="002818E1"/>
    <w:rsid w:val="0028220F"/>
    <w:rsid w:val="00282D25"/>
    <w:rsid w:val="002831EA"/>
    <w:rsid w:val="00284B08"/>
    <w:rsid w:val="00285A7B"/>
    <w:rsid w:val="0028750C"/>
    <w:rsid w:val="00290CC8"/>
    <w:rsid w:val="002923B7"/>
    <w:rsid w:val="00293C95"/>
    <w:rsid w:val="002966E3"/>
    <w:rsid w:val="00296937"/>
    <w:rsid w:val="00297236"/>
    <w:rsid w:val="002A009D"/>
    <w:rsid w:val="002A062E"/>
    <w:rsid w:val="002A20BF"/>
    <w:rsid w:val="002A241B"/>
    <w:rsid w:val="002A27E8"/>
    <w:rsid w:val="002A3D5D"/>
    <w:rsid w:val="002A45EB"/>
    <w:rsid w:val="002A4B00"/>
    <w:rsid w:val="002A608C"/>
    <w:rsid w:val="002B082A"/>
    <w:rsid w:val="002B0A0D"/>
    <w:rsid w:val="002B10A2"/>
    <w:rsid w:val="002B10A7"/>
    <w:rsid w:val="002B1AAD"/>
    <w:rsid w:val="002B40FE"/>
    <w:rsid w:val="002B6103"/>
    <w:rsid w:val="002B7163"/>
    <w:rsid w:val="002B7189"/>
    <w:rsid w:val="002C1209"/>
    <w:rsid w:val="002C1698"/>
    <w:rsid w:val="002C206A"/>
    <w:rsid w:val="002C3D75"/>
    <w:rsid w:val="002C3F50"/>
    <w:rsid w:val="002C433E"/>
    <w:rsid w:val="002C5EF3"/>
    <w:rsid w:val="002C64BA"/>
    <w:rsid w:val="002C6ACD"/>
    <w:rsid w:val="002C6B82"/>
    <w:rsid w:val="002C6CAC"/>
    <w:rsid w:val="002D0C23"/>
    <w:rsid w:val="002D1307"/>
    <w:rsid w:val="002D1C60"/>
    <w:rsid w:val="002D2304"/>
    <w:rsid w:val="002D2358"/>
    <w:rsid w:val="002D2434"/>
    <w:rsid w:val="002D4E4A"/>
    <w:rsid w:val="002D562E"/>
    <w:rsid w:val="002E121C"/>
    <w:rsid w:val="002E1E3F"/>
    <w:rsid w:val="002E3EB8"/>
    <w:rsid w:val="002E408A"/>
    <w:rsid w:val="002E4287"/>
    <w:rsid w:val="002E47E8"/>
    <w:rsid w:val="002E48B7"/>
    <w:rsid w:val="002E4A4F"/>
    <w:rsid w:val="002E727F"/>
    <w:rsid w:val="002F20DF"/>
    <w:rsid w:val="002F225E"/>
    <w:rsid w:val="002F23E1"/>
    <w:rsid w:val="002F26FC"/>
    <w:rsid w:val="002F43A7"/>
    <w:rsid w:val="002F4A7F"/>
    <w:rsid w:val="002F4C88"/>
    <w:rsid w:val="002F5FE5"/>
    <w:rsid w:val="002F6198"/>
    <w:rsid w:val="002F66F1"/>
    <w:rsid w:val="002F6D26"/>
    <w:rsid w:val="002F7613"/>
    <w:rsid w:val="002F76FF"/>
    <w:rsid w:val="002F7C56"/>
    <w:rsid w:val="002F7CCB"/>
    <w:rsid w:val="002F7D92"/>
    <w:rsid w:val="002F7E6B"/>
    <w:rsid w:val="00301A40"/>
    <w:rsid w:val="00305A3D"/>
    <w:rsid w:val="00305ADE"/>
    <w:rsid w:val="00305BAC"/>
    <w:rsid w:val="003115D1"/>
    <w:rsid w:val="003116D4"/>
    <w:rsid w:val="003125A4"/>
    <w:rsid w:val="003128A6"/>
    <w:rsid w:val="00312C2B"/>
    <w:rsid w:val="00312C82"/>
    <w:rsid w:val="0031513C"/>
    <w:rsid w:val="00316EAD"/>
    <w:rsid w:val="0031747D"/>
    <w:rsid w:val="0031764A"/>
    <w:rsid w:val="003204BE"/>
    <w:rsid w:val="003218B8"/>
    <w:rsid w:val="00324E69"/>
    <w:rsid w:val="00325BE0"/>
    <w:rsid w:val="00325CC8"/>
    <w:rsid w:val="00325D5A"/>
    <w:rsid w:val="00326019"/>
    <w:rsid w:val="003263B5"/>
    <w:rsid w:val="00331362"/>
    <w:rsid w:val="00331403"/>
    <w:rsid w:val="0033253D"/>
    <w:rsid w:val="00334487"/>
    <w:rsid w:val="00335B4D"/>
    <w:rsid w:val="00336DA4"/>
    <w:rsid w:val="00337812"/>
    <w:rsid w:val="00341375"/>
    <w:rsid w:val="00342626"/>
    <w:rsid w:val="00342AD3"/>
    <w:rsid w:val="00344379"/>
    <w:rsid w:val="00345AAC"/>
    <w:rsid w:val="00345D3D"/>
    <w:rsid w:val="00346093"/>
    <w:rsid w:val="00347B7D"/>
    <w:rsid w:val="00347D9A"/>
    <w:rsid w:val="003504BA"/>
    <w:rsid w:val="00352A66"/>
    <w:rsid w:val="00354E7C"/>
    <w:rsid w:val="00354F74"/>
    <w:rsid w:val="003564C5"/>
    <w:rsid w:val="00356C56"/>
    <w:rsid w:val="0035780E"/>
    <w:rsid w:val="00360566"/>
    <w:rsid w:val="003637D2"/>
    <w:rsid w:val="00364BD6"/>
    <w:rsid w:val="00364E89"/>
    <w:rsid w:val="00365558"/>
    <w:rsid w:val="00365A0A"/>
    <w:rsid w:val="00366484"/>
    <w:rsid w:val="00367AAB"/>
    <w:rsid w:val="003715C4"/>
    <w:rsid w:val="00372C9E"/>
    <w:rsid w:val="00372D96"/>
    <w:rsid w:val="00374E31"/>
    <w:rsid w:val="0037536A"/>
    <w:rsid w:val="00375CE4"/>
    <w:rsid w:val="003765AE"/>
    <w:rsid w:val="003770DC"/>
    <w:rsid w:val="003829A0"/>
    <w:rsid w:val="0038352A"/>
    <w:rsid w:val="00384A6E"/>
    <w:rsid w:val="0038525B"/>
    <w:rsid w:val="00385FE5"/>
    <w:rsid w:val="003860CB"/>
    <w:rsid w:val="003868B0"/>
    <w:rsid w:val="00386F18"/>
    <w:rsid w:val="003872BD"/>
    <w:rsid w:val="003901FC"/>
    <w:rsid w:val="00391017"/>
    <w:rsid w:val="00391A1A"/>
    <w:rsid w:val="0039383D"/>
    <w:rsid w:val="003938A1"/>
    <w:rsid w:val="003953EB"/>
    <w:rsid w:val="003977E4"/>
    <w:rsid w:val="003A149D"/>
    <w:rsid w:val="003A2AFE"/>
    <w:rsid w:val="003A3533"/>
    <w:rsid w:val="003A4C38"/>
    <w:rsid w:val="003A5752"/>
    <w:rsid w:val="003A613B"/>
    <w:rsid w:val="003A739A"/>
    <w:rsid w:val="003B024E"/>
    <w:rsid w:val="003B0BEE"/>
    <w:rsid w:val="003B121F"/>
    <w:rsid w:val="003B2DCC"/>
    <w:rsid w:val="003B2DD5"/>
    <w:rsid w:val="003B6BFF"/>
    <w:rsid w:val="003C06F5"/>
    <w:rsid w:val="003C24A2"/>
    <w:rsid w:val="003C3239"/>
    <w:rsid w:val="003C3CBA"/>
    <w:rsid w:val="003C6238"/>
    <w:rsid w:val="003C779C"/>
    <w:rsid w:val="003D034A"/>
    <w:rsid w:val="003D2B54"/>
    <w:rsid w:val="003D2BBC"/>
    <w:rsid w:val="003D30A6"/>
    <w:rsid w:val="003D5366"/>
    <w:rsid w:val="003D5EE9"/>
    <w:rsid w:val="003D689D"/>
    <w:rsid w:val="003D6B6A"/>
    <w:rsid w:val="003D6FFA"/>
    <w:rsid w:val="003E0C9E"/>
    <w:rsid w:val="003E3FC4"/>
    <w:rsid w:val="003E44C0"/>
    <w:rsid w:val="003E4CD4"/>
    <w:rsid w:val="003E58BC"/>
    <w:rsid w:val="003E6338"/>
    <w:rsid w:val="003E6A00"/>
    <w:rsid w:val="003F0CB9"/>
    <w:rsid w:val="003F12A4"/>
    <w:rsid w:val="003F2F45"/>
    <w:rsid w:val="003F43CA"/>
    <w:rsid w:val="003F4F44"/>
    <w:rsid w:val="003F60BB"/>
    <w:rsid w:val="00400FB8"/>
    <w:rsid w:val="0040226B"/>
    <w:rsid w:val="00403426"/>
    <w:rsid w:val="004037F2"/>
    <w:rsid w:val="00403F62"/>
    <w:rsid w:val="004043CC"/>
    <w:rsid w:val="004046D2"/>
    <w:rsid w:val="00404B9B"/>
    <w:rsid w:val="00405486"/>
    <w:rsid w:val="004068A2"/>
    <w:rsid w:val="0041087B"/>
    <w:rsid w:val="00410CD3"/>
    <w:rsid w:val="00410DDE"/>
    <w:rsid w:val="00410E52"/>
    <w:rsid w:val="00412EAB"/>
    <w:rsid w:val="00414E95"/>
    <w:rsid w:val="004161EE"/>
    <w:rsid w:val="004169A9"/>
    <w:rsid w:val="00417388"/>
    <w:rsid w:val="004178D4"/>
    <w:rsid w:val="004179BF"/>
    <w:rsid w:val="00427934"/>
    <w:rsid w:val="004302E2"/>
    <w:rsid w:val="00431009"/>
    <w:rsid w:val="0043243C"/>
    <w:rsid w:val="00433B64"/>
    <w:rsid w:val="00433B8D"/>
    <w:rsid w:val="00434288"/>
    <w:rsid w:val="004345D9"/>
    <w:rsid w:val="00436803"/>
    <w:rsid w:val="00436DD3"/>
    <w:rsid w:val="00436FC8"/>
    <w:rsid w:val="00440640"/>
    <w:rsid w:val="004406A1"/>
    <w:rsid w:val="00440C0C"/>
    <w:rsid w:val="004412F1"/>
    <w:rsid w:val="00441436"/>
    <w:rsid w:val="00443C18"/>
    <w:rsid w:val="00443E4C"/>
    <w:rsid w:val="00445FA0"/>
    <w:rsid w:val="00446087"/>
    <w:rsid w:val="004463BD"/>
    <w:rsid w:val="004472F9"/>
    <w:rsid w:val="0044753A"/>
    <w:rsid w:val="00447CED"/>
    <w:rsid w:val="004533E3"/>
    <w:rsid w:val="00454FD5"/>
    <w:rsid w:val="0045504B"/>
    <w:rsid w:val="00455E82"/>
    <w:rsid w:val="00456CF3"/>
    <w:rsid w:val="0046011B"/>
    <w:rsid w:val="0046053D"/>
    <w:rsid w:val="0046075B"/>
    <w:rsid w:val="00462D89"/>
    <w:rsid w:val="00463C3C"/>
    <w:rsid w:val="00463E92"/>
    <w:rsid w:val="004649F5"/>
    <w:rsid w:val="00464EAF"/>
    <w:rsid w:val="00466F2A"/>
    <w:rsid w:val="00470E95"/>
    <w:rsid w:val="0047172D"/>
    <w:rsid w:val="00473766"/>
    <w:rsid w:val="00473882"/>
    <w:rsid w:val="00473A09"/>
    <w:rsid w:val="00473F4D"/>
    <w:rsid w:val="00474533"/>
    <w:rsid w:val="00474A9A"/>
    <w:rsid w:val="00475ECD"/>
    <w:rsid w:val="00476445"/>
    <w:rsid w:val="004771F8"/>
    <w:rsid w:val="00481E62"/>
    <w:rsid w:val="004825DB"/>
    <w:rsid w:val="00482E4B"/>
    <w:rsid w:val="004836E5"/>
    <w:rsid w:val="004838C3"/>
    <w:rsid w:val="00483F43"/>
    <w:rsid w:val="004846A1"/>
    <w:rsid w:val="00485107"/>
    <w:rsid w:val="00485441"/>
    <w:rsid w:val="004854E2"/>
    <w:rsid w:val="00486557"/>
    <w:rsid w:val="00487703"/>
    <w:rsid w:val="004903A2"/>
    <w:rsid w:val="00491C80"/>
    <w:rsid w:val="004923D2"/>
    <w:rsid w:val="00493305"/>
    <w:rsid w:val="004948E8"/>
    <w:rsid w:val="00495178"/>
    <w:rsid w:val="00495FC0"/>
    <w:rsid w:val="0049606B"/>
    <w:rsid w:val="004965F8"/>
    <w:rsid w:val="004A2F6B"/>
    <w:rsid w:val="004A404C"/>
    <w:rsid w:val="004A45E2"/>
    <w:rsid w:val="004A526F"/>
    <w:rsid w:val="004A7570"/>
    <w:rsid w:val="004B2089"/>
    <w:rsid w:val="004B2592"/>
    <w:rsid w:val="004B28BC"/>
    <w:rsid w:val="004B36CC"/>
    <w:rsid w:val="004B4D57"/>
    <w:rsid w:val="004B5668"/>
    <w:rsid w:val="004B576A"/>
    <w:rsid w:val="004B595F"/>
    <w:rsid w:val="004B59BE"/>
    <w:rsid w:val="004B5A0F"/>
    <w:rsid w:val="004B68EF"/>
    <w:rsid w:val="004B743D"/>
    <w:rsid w:val="004C0008"/>
    <w:rsid w:val="004C0100"/>
    <w:rsid w:val="004C1408"/>
    <w:rsid w:val="004C2AF9"/>
    <w:rsid w:val="004C36BC"/>
    <w:rsid w:val="004C4AD9"/>
    <w:rsid w:val="004C5EC3"/>
    <w:rsid w:val="004C5F76"/>
    <w:rsid w:val="004C66BB"/>
    <w:rsid w:val="004D044A"/>
    <w:rsid w:val="004D0686"/>
    <w:rsid w:val="004D1F61"/>
    <w:rsid w:val="004D6220"/>
    <w:rsid w:val="004E012C"/>
    <w:rsid w:val="004E13B8"/>
    <w:rsid w:val="004E2396"/>
    <w:rsid w:val="004E2ED8"/>
    <w:rsid w:val="004E3CC9"/>
    <w:rsid w:val="004E4572"/>
    <w:rsid w:val="004E7C92"/>
    <w:rsid w:val="004F08E6"/>
    <w:rsid w:val="004F1AD1"/>
    <w:rsid w:val="004F2BA7"/>
    <w:rsid w:val="004F333F"/>
    <w:rsid w:val="004F47C1"/>
    <w:rsid w:val="004F6574"/>
    <w:rsid w:val="004F71A1"/>
    <w:rsid w:val="004F7673"/>
    <w:rsid w:val="004F7BCB"/>
    <w:rsid w:val="00500F73"/>
    <w:rsid w:val="0050168D"/>
    <w:rsid w:val="005019BB"/>
    <w:rsid w:val="0050354B"/>
    <w:rsid w:val="00507485"/>
    <w:rsid w:val="00507B15"/>
    <w:rsid w:val="005116F4"/>
    <w:rsid w:val="00514C15"/>
    <w:rsid w:val="00520C9A"/>
    <w:rsid w:val="00521118"/>
    <w:rsid w:val="00522175"/>
    <w:rsid w:val="00522A8E"/>
    <w:rsid w:val="00524722"/>
    <w:rsid w:val="005256A3"/>
    <w:rsid w:val="00526D10"/>
    <w:rsid w:val="00527935"/>
    <w:rsid w:val="00527B3C"/>
    <w:rsid w:val="0053319F"/>
    <w:rsid w:val="005333C4"/>
    <w:rsid w:val="00535BE2"/>
    <w:rsid w:val="00535FE0"/>
    <w:rsid w:val="00537DFC"/>
    <w:rsid w:val="00541405"/>
    <w:rsid w:val="005420B2"/>
    <w:rsid w:val="0054268C"/>
    <w:rsid w:val="005454FD"/>
    <w:rsid w:val="00551169"/>
    <w:rsid w:val="0055135F"/>
    <w:rsid w:val="00551736"/>
    <w:rsid w:val="00552F38"/>
    <w:rsid w:val="00553980"/>
    <w:rsid w:val="00553DF5"/>
    <w:rsid w:val="00554025"/>
    <w:rsid w:val="00561925"/>
    <w:rsid w:val="005624CF"/>
    <w:rsid w:val="00563CA4"/>
    <w:rsid w:val="0056599E"/>
    <w:rsid w:val="005676EC"/>
    <w:rsid w:val="00572896"/>
    <w:rsid w:val="00572921"/>
    <w:rsid w:val="00573579"/>
    <w:rsid w:val="0057429C"/>
    <w:rsid w:val="00574973"/>
    <w:rsid w:val="00575569"/>
    <w:rsid w:val="00575C5C"/>
    <w:rsid w:val="00576176"/>
    <w:rsid w:val="005767A1"/>
    <w:rsid w:val="00577D89"/>
    <w:rsid w:val="00580677"/>
    <w:rsid w:val="0058401E"/>
    <w:rsid w:val="0058417B"/>
    <w:rsid w:val="00585AA6"/>
    <w:rsid w:val="00585C7C"/>
    <w:rsid w:val="00590482"/>
    <w:rsid w:val="00590960"/>
    <w:rsid w:val="00591C86"/>
    <w:rsid w:val="00592865"/>
    <w:rsid w:val="00594FD0"/>
    <w:rsid w:val="0059502C"/>
    <w:rsid w:val="00595DFA"/>
    <w:rsid w:val="00596606"/>
    <w:rsid w:val="0059696E"/>
    <w:rsid w:val="00597A98"/>
    <w:rsid w:val="00597C82"/>
    <w:rsid w:val="005A06AC"/>
    <w:rsid w:val="005A202F"/>
    <w:rsid w:val="005A29A0"/>
    <w:rsid w:val="005A385C"/>
    <w:rsid w:val="005A4AF1"/>
    <w:rsid w:val="005A4E6B"/>
    <w:rsid w:val="005A57A4"/>
    <w:rsid w:val="005B09B0"/>
    <w:rsid w:val="005B1229"/>
    <w:rsid w:val="005B1724"/>
    <w:rsid w:val="005B1CA5"/>
    <w:rsid w:val="005B41BE"/>
    <w:rsid w:val="005B5910"/>
    <w:rsid w:val="005B5FF5"/>
    <w:rsid w:val="005B60CD"/>
    <w:rsid w:val="005B7644"/>
    <w:rsid w:val="005C079D"/>
    <w:rsid w:val="005C0A3D"/>
    <w:rsid w:val="005C1278"/>
    <w:rsid w:val="005C285E"/>
    <w:rsid w:val="005C35C3"/>
    <w:rsid w:val="005C60EB"/>
    <w:rsid w:val="005C6D6B"/>
    <w:rsid w:val="005D06A3"/>
    <w:rsid w:val="005D282F"/>
    <w:rsid w:val="005D33FE"/>
    <w:rsid w:val="005D4C9C"/>
    <w:rsid w:val="005D5DB5"/>
    <w:rsid w:val="005D7524"/>
    <w:rsid w:val="005D7E28"/>
    <w:rsid w:val="005E1FAE"/>
    <w:rsid w:val="005E3AC3"/>
    <w:rsid w:val="005E6DB6"/>
    <w:rsid w:val="005E7CB6"/>
    <w:rsid w:val="005F0234"/>
    <w:rsid w:val="005F13FD"/>
    <w:rsid w:val="005F684D"/>
    <w:rsid w:val="005F7122"/>
    <w:rsid w:val="005F7D60"/>
    <w:rsid w:val="0060062F"/>
    <w:rsid w:val="006009C6"/>
    <w:rsid w:val="006013D0"/>
    <w:rsid w:val="0060369D"/>
    <w:rsid w:val="00603751"/>
    <w:rsid w:val="00604189"/>
    <w:rsid w:val="00606DA1"/>
    <w:rsid w:val="00611DA3"/>
    <w:rsid w:val="00612975"/>
    <w:rsid w:val="006173D4"/>
    <w:rsid w:val="00617539"/>
    <w:rsid w:val="006219DA"/>
    <w:rsid w:val="00622798"/>
    <w:rsid w:val="00623031"/>
    <w:rsid w:val="006266CC"/>
    <w:rsid w:val="0063001A"/>
    <w:rsid w:val="00631737"/>
    <w:rsid w:val="006327D1"/>
    <w:rsid w:val="00633049"/>
    <w:rsid w:val="006336CC"/>
    <w:rsid w:val="006341A3"/>
    <w:rsid w:val="0063616C"/>
    <w:rsid w:val="00640934"/>
    <w:rsid w:val="00641B15"/>
    <w:rsid w:val="00641FC7"/>
    <w:rsid w:val="00642676"/>
    <w:rsid w:val="00642FE9"/>
    <w:rsid w:val="00644FBB"/>
    <w:rsid w:val="00646481"/>
    <w:rsid w:val="006464F8"/>
    <w:rsid w:val="006469E1"/>
    <w:rsid w:val="006478E2"/>
    <w:rsid w:val="00647B6F"/>
    <w:rsid w:val="006539B2"/>
    <w:rsid w:val="006562A1"/>
    <w:rsid w:val="0065692B"/>
    <w:rsid w:val="00657D0B"/>
    <w:rsid w:val="00660117"/>
    <w:rsid w:val="0066041A"/>
    <w:rsid w:val="00660531"/>
    <w:rsid w:val="006607E5"/>
    <w:rsid w:val="00661772"/>
    <w:rsid w:val="00661D99"/>
    <w:rsid w:val="00664128"/>
    <w:rsid w:val="00664279"/>
    <w:rsid w:val="00664ABE"/>
    <w:rsid w:val="00666579"/>
    <w:rsid w:val="006671B8"/>
    <w:rsid w:val="00670627"/>
    <w:rsid w:val="0067206F"/>
    <w:rsid w:val="0067437D"/>
    <w:rsid w:val="0067716E"/>
    <w:rsid w:val="006772A2"/>
    <w:rsid w:val="0067751C"/>
    <w:rsid w:val="00677A39"/>
    <w:rsid w:val="00677FA1"/>
    <w:rsid w:val="00680613"/>
    <w:rsid w:val="00680BEA"/>
    <w:rsid w:val="00681236"/>
    <w:rsid w:val="00684528"/>
    <w:rsid w:val="00684991"/>
    <w:rsid w:val="0068670E"/>
    <w:rsid w:val="00687DCF"/>
    <w:rsid w:val="006902A5"/>
    <w:rsid w:val="00690A11"/>
    <w:rsid w:val="00691B41"/>
    <w:rsid w:val="00692C1D"/>
    <w:rsid w:val="00694D34"/>
    <w:rsid w:val="00695AD6"/>
    <w:rsid w:val="00695FC7"/>
    <w:rsid w:val="00696DE5"/>
    <w:rsid w:val="006975E8"/>
    <w:rsid w:val="006978F4"/>
    <w:rsid w:val="006A0232"/>
    <w:rsid w:val="006A2B8E"/>
    <w:rsid w:val="006A3E9A"/>
    <w:rsid w:val="006A4309"/>
    <w:rsid w:val="006A6DA3"/>
    <w:rsid w:val="006B032F"/>
    <w:rsid w:val="006B048D"/>
    <w:rsid w:val="006B121C"/>
    <w:rsid w:val="006B166A"/>
    <w:rsid w:val="006B16B1"/>
    <w:rsid w:val="006B5668"/>
    <w:rsid w:val="006B5B30"/>
    <w:rsid w:val="006B697A"/>
    <w:rsid w:val="006B6CEA"/>
    <w:rsid w:val="006B6DD3"/>
    <w:rsid w:val="006C07B8"/>
    <w:rsid w:val="006C1C9E"/>
    <w:rsid w:val="006C242A"/>
    <w:rsid w:val="006C36E1"/>
    <w:rsid w:val="006C420E"/>
    <w:rsid w:val="006C48C2"/>
    <w:rsid w:val="006C5223"/>
    <w:rsid w:val="006C6C04"/>
    <w:rsid w:val="006C761A"/>
    <w:rsid w:val="006C7F03"/>
    <w:rsid w:val="006D2C1C"/>
    <w:rsid w:val="006D2EE0"/>
    <w:rsid w:val="006D40C6"/>
    <w:rsid w:val="006D63F1"/>
    <w:rsid w:val="006D6837"/>
    <w:rsid w:val="006E280B"/>
    <w:rsid w:val="006E3297"/>
    <w:rsid w:val="006E4584"/>
    <w:rsid w:val="006E4621"/>
    <w:rsid w:val="006E6AA9"/>
    <w:rsid w:val="006E6D3B"/>
    <w:rsid w:val="006F05FF"/>
    <w:rsid w:val="006F1FEE"/>
    <w:rsid w:val="006F42C9"/>
    <w:rsid w:val="006F62DF"/>
    <w:rsid w:val="006F670E"/>
    <w:rsid w:val="006F6D48"/>
    <w:rsid w:val="006F77F7"/>
    <w:rsid w:val="00700620"/>
    <w:rsid w:val="00700D39"/>
    <w:rsid w:val="00701E95"/>
    <w:rsid w:val="007026D6"/>
    <w:rsid w:val="00702C3B"/>
    <w:rsid w:val="00706056"/>
    <w:rsid w:val="0070605D"/>
    <w:rsid w:val="00712C31"/>
    <w:rsid w:val="007132C4"/>
    <w:rsid w:val="00715BE6"/>
    <w:rsid w:val="007163F1"/>
    <w:rsid w:val="00716884"/>
    <w:rsid w:val="007218DD"/>
    <w:rsid w:val="0072465E"/>
    <w:rsid w:val="00725347"/>
    <w:rsid w:val="00726B71"/>
    <w:rsid w:val="00726DAC"/>
    <w:rsid w:val="00727D3D"/>
    <w:rsid w:val="00730788"/>
    <w:rsid w:val="007324CA"/>
    <w:rsid w:val="00733E1C"/>
    <w:rsid w:val="00734773"/>
    <w:rsid w:val="0073481E"/>
    <w:rsid w:val="00737BE9"/>
    <w:rsid w:val="0074018B"/>
    <w:rsid w:val="007402F7"/>
    <w:rsid w:val="007405E8"/>
    <w:rsid w:val="007459AD"/>
    <w:rsid w:val="00745BAA"/>
    <w:rsid w:val="00746A31"/>
    <w:rsid w:val="00746E85"/>
    <w:rsid w:val="00747153"/>
    <w:rsid w:val="0074741A"/>
    <w:rsid w:val="00747C95"/>
    <w:rsid w:val="00750998"/>
    <w:rsid w:val="00752463"/>
    <w:rsid w:val="00754080"/>
    <w:rsid w:val="00754222"/>
    <w:rsid w:val="00754489"/>
    <w:rsid w:val="00755C67"/>
    <w:rsid w:val="00756D62"/>
    <w:rsid w:val="00760001"/>
    <w:rsid w:val="007600E2"/>
    <w:rsid w:val="007609B8"/>
    <w:rsid w:val="007612C7"/>
    <w:rsid w:val="00762048"/>
    <w:rsid w:val="007632B2"/>
    <w:rsid w:val="0076381C"/>
    <w:rsid w:val="00763E42"/>
    <w:rsid w:val="00764707"/>
    <w:rsid w:val="00764925"/>
    <w:rsid w:val="00765412"/>
    <w:rsid w:val="00765F5C"/>
    <w:rsid w:val="00766535"/>
    <w:rsid w:val="00770C00"/>
    <w:rsid w:val="00771F1F"/>
    <w:rsid w:val="00776AE3"/>
    <w:rsid w:val="00777591"/>
    <w:rsid w:val="00782BB3"/>
    <w:rsid w:val="00783450"/>
    <w:rsid w:val="007847CD"/>
    <w:rsid w:val="00785662"/>
    <w:rsid w:val="00785D39"/>
    <w:rsid w:val="007867DA"/>
    <w:rsid w:val="00786A60"/>
    <w:rsid w:val="00786D57"/>
    <w:rsid w:val="00791844"/>
    <w:rsid w:val="00792D20"/>
    <w:rsid w:val="00793EB9"/>
    <w:rsid w:val="00794DA9"/>
    <w:rsid w:val="007955F2"/>
    <w:rsid w:val="00795C2A"/>
    <w:rsid w:val="007962B5"/>
    <w:rsid w:val="00796EBF"/>
    <w:rsid w:val="007973CC"/>
    <w:rsid w:val="00797CBF"/>
    <w:rsid w:val="007A12FD"/>
    <w:rsid w:val="007A219E"/>
    <w:rsid w:val="007A5A99"/>
    <w:rsid w:val="007A6041"/>
    <w:rsid w:val="007A69D6"/>
    <w:rsid w:val="007A70F9"/>
    <w:rsid w:val="007A743E"/>
    <w:rsid w:val="007A7D07"/>
    <w:rsid w:val="007B1359"/>
    <w:rsid w:val="007B1EE0"/>
    <w:rsid w:val="007B502A"/>
    <w:rsid w:val="007B6106"/>
    <w:rsid w:val="007B742F"/>
    <w:rsid w:val="007B7B41"/>
    <w:rsid w:val="007C0742"/>
    <w:rsid w:val="007C0C6F"/>
    <w:rsid w:val="007C20A4"/>
    <w:rsid w:val="007C21EA"/>
    <w:rsid w:val="007C580E"/>
    <w:rsid w:val="007D0239"/>
    <w:rsid w:val="007D5745"/>
    <w:rsid w:val="007D7832"/>
    <w:rsid w:val="007D7BAD"/>
    <w:rsid w:val="007D7FD0"/>
    <w:rsid w:val="007E098F"/>
    <w:rsid w:val="007E1542"/>
    <w:rsid w:val="007E2707"/>
    <w:rsid w:val="007E490C"/>
    <w:rsid w:val="007E4B27"/>
    <w:rsid w:val="007E52F7"/>
    <w:rsid w:val="007E591B"/>
    <w:rsid w:val="007E7141"/>
    <w:rsid w:val="007E78CB"/>
    <w:rsid w:val="007F13C6"/>
    <w:rsid w:val="007F1B94"/>
    <w:rsid w:val="007F21B2"/>
    <w:rsid w:val="007F2D4A"/>
    <w:rsid w:val="007F33F4"/>
    <w:rsid w:val="007F41A6"/>
    <w:rsid w:val="007F52D8"/>
    <w:rsid w:val="007F5844"/>
    <w:rsid w:val="007F592D"/>
    <w:rsid w:val="007F5FF4"/>
    <w:rsid w:val="007F6C94"/>
    <w:rsid w:val="007F71B8"/>
    <w:rsid w:val="0080104F"/>
    <w:rsid w:val="00802557"/>
    <w:rsid w:val="00804A6D"/>
    <w:rsid w:val="0080576E"/>
    <w:rsid w:val="00807DD5"/>
    <w:rsid w:val="00810957"/>
    <w:rsid w:val="00810C1F"/>
    <w:rsid w:val="0081153E"/>
    <w:rsid w:val="00811FE2"/>
    <w:rsid w:val="00813822"/>
    <w:rsid w:val="00814DB9"/>
    <w:rsid w:val="008161D4"/>
    <w:rsid w:val="008167FD"/>
    <w:rsid w:val="0081704A"/>
    <w:rsid w:val="0081720C"/>
    <w:rsid w:val="008202BB"/>
    <w:rsid w:val="00820F1A"/>
    <w:rsid w:val="00822E6D"/>
    <w:rsid w:val="0082400A"/>
    <w:rsid w:val="008246F0"/>
    <w:rsid w:val="00824CA2"/>
    <w:rsid w:val="008301BB"/>
    <w:rsid w:val="00831DA5"/>
    <w:rsid w:val="00832706"/>
    <w:rsid w:val="0083328A"/>
    <w:rsid w:val="00835E7E"/>
    <w:rsid w:val="00837051"/>
    <w:rsid w:val="008371C8"/>
    <w:rsid w:val="00837CDF"/>
    <w:rsid w:val="00840C2A"/>
    <w:rsid w:val="00841FF2"/>
    <w:rsid w:val="008441D5"/>
    <w:rsid w:val="00846557"/>
    <w:rsid w:val="0084711D"/>
    <w:rsid w:val="00850081"/>
    <w:rsid w:val="008505DD"/>
    <w:rsid w:val="00850B3D"/>
    <w:rsid w:val="00852084"/>
    <w:rsid w:val="008529B0"/>
    <w:rsid w:val="008538DE"/>
    <w:rsid w:val="00853E6A"/>
    <w:rsid w:val="008549E7"/>
    <w:rsid w:val="0085501B"/>
    <w:rsid w:val="0085664A"/>
    <w:rsid w:val="008569DD"/>
    <w:rsid w:val="0086126F"/>
    <w:rsid w:val="00861C30"/>
    <w:rsid w:val="00862786"/>
    <w:rsid w:val="00865E1B"/>
    <w:rsid w:val="00867A78"/>
    <w:rsid w:val="00870199"/>
    <w:rsid w:val="00870634"/>
    <w:rsid w:val="00871D07"/>
    <w:rsid w:val="0087236D"/>
    <w:rsid w:val="00872CA4"/>
    <w:rsid w:val="00872F6D"/>
    <w:rsid w:val="00873842"/>
    <w:rsid w:val="00875A86"/>
    <w:rsid w:val="00875EA9"/>
    <w:rsid w:val="0087720E"/>
    <w:rsid w:val="00880374"/>
    <w:rsid w:val="008829D8"/>
    <w:rsid w:val="00884121"/>
    <w:rsid w:val="00886866"/>
    <w:rsid w:val="00890BAB"/>
    <w:rsid w:val="0089220B"/>
    <w:rsid w:val="00892244"/>
    <w:rsid w:val="008931F1"/>
    <w:rsid w:val="00893A5E"/>
    <w:rsid w:val="00895BF7"/>
    <w:rsid w:val="008970D4"/>
    <w:rsid w:val="008973C9"/>
    <w:rsid w:val="008A03A7"/>
    <w:rsid w:val="008A1839"/>
    <w:rsid w:val="008A29DF"/>
    <w:rsid w:val="008A2F75"/>
    <w:rsid w:val="008A44F0"/>
    <w:rsid w:val="008A4C32"/>
    <w:rsid w:val="008A5973"/>
    <w:rsid w:val="008A6B8F"/>
    <w:rsid w:val="008A7277"/>
    <w:rsid w:val="008A7821"/>
    <w:rsid w:val="008A7895"/>
    <w:rsid w:val="008A7B43"/>
    <w:rsid w:val="008B01EF"/>
    <w:rsid w:val="008B0EC7"/>
    <w:rsid w:val="008B0FE2"/>
    <w:rsid w:val="008B26D0"/>
    <w:rsid w:val="008B2831"/>
    <w:rsid w:val="008B28BB"/>
    <w:rsid w:val="008B3027"/>
    <w:rsid w:val="008B4802"/>
    <w:rsid w:val="008B56B1"/>
    <w:rsid w:val="008B7C50"/>
    <w:rsid w:val="008C0A29"/>
    <w:rsid w:val="008C20C3"/>
    <w:rsid w:val="008C21E7"/>
    <w:rsid w:val="008C2395"/>
    <w:rsid w:val="008C2E35"/>
    <w:rsid w:val="008C3318"/>
    <w:rsid w:val="008C3D57"/>
    <w:rsid w:val="008C40F1"/>
    <w:rsid w:val="008C67D3"/>
    <w:rsid w:val="008C696F"/>
    <w:rsid w:val="008C6B5E"/>
    <w:rsid w:val="008C7DA2"/>
    <w:rsid w:val="008D0D82"/>
    <w:rsid w:val="008D2125"/>
    <w:rsid w:val="008D2C11"/>
    <w:rsid w:val="008D2D5B"/>
    <w:rsid w:val="008D2F4E"/>
    <w:rsid w:val="008D379C"/>
    <w:rsid w:val="008D56A4"/>
    <w:rsid w:val="008D6CEC"/>
    <w:rsid w:val="008D6D2E"/>
    <w:rsid w:val="008D7085"/>
    <w:rsid w:val="008D75FA"/>
    <w:rsid w:val="008D7D4C"/>
    <w:rsid w:val="008E13D7"/>
    <w:rsid w:val="008E1CE3"/>
    <w:rsid w:val="008E2510"/>
    <w:rsid w:val="008E4021"/>
    <w:rsid w:val="008E43DF"/>
    <w:rsid w:val="008E4F14"/>
    <w:rsid w:val="008E55B3"/>
    <w:rsid w:val="008E6F01"/>
    <w:rsid w:val="008F299D"/>
    <w:rsid w:val="008F2F41"/>
    <w:rsid w:val="008F3B2A"/>
    <w:rsid w:val="008F5B33"/>
    <w:rsid w:val="0090052C"/>
    <w:rsid w:val="00901085"/>
    <w:rsid w:val="00902228"/>
    <w:rsid w:val="00902814"/>
    <w:rsid w:val="009038A1"/>
    <w:rsid w:val="00903F2A"/>
    <w:rsid w:val="009044B7"/>
    <w:rsid w:val="00904A99"/>
    <w:rsid w:val="0090513F"/>
    <w:rsid w:val="009062D5"/>
    <w:rsid w:val="00906ED6"/>
    <w:rsid w:val="00907742"/>
    <w:rsid w:val="009116EA"/>
    <w:rsid w:val="00912D77"/>
    <w:rsid w:val="00912F13"/>
    <w:rsid w:val="00913076"/>
    <w:rsid w:val="0091500A"/>
    <w:rsid w:val="00915808"/>
    <w:rsid w:val="0091675E"/>
    <w:rsid w:val="0091689B"/>
    <w:rsid w:val="0091697D"/>
    <w:rsid w:val="0091720E"/>
    <w:rsid w:val="00924C54"/>
    <w:rsid w:val="009258F8"/>
    <w:rsid w:val="009261DB"/>
    <w:rsid w:val="0092659F"/>
    <w:rsid w:val="009267A7"/>
    <w:rsid w:val="009273B0"/>
    <w:rsid w:val="00932863"/>
    <w:rsid w:val="009333F9"/>
    <w:rsid w:val="00933AB7"/>
    <w:rsid w:val="0093403B"/>
    <w:rsid w:val="00934A56"/>
    <w:rsid w:val="009355D3"/>
    <w:rsid w:val="00935A01"/>
    <w:rsid w:val="00940343"/>
    <w:rsid w:val="009403C9"/>
    <w:rsid w:val="00940A1A"/>
    <w:rsid w:val="00942216"/>
    <w:rsid w:val="00943321"/>
    <w:rsid w:val="00943ED3"/>
    <w:rsid w:val="009450C9"/>
    <w:rsid w:val="009454C3"/>
    <w:rsid w:val="00945DBE"/>
    <w:rsid w:val="0094685B"/>
    <w:rsid w:val="009472D6"/>
    <w:rsid w:val="00950ACC"/>
    <w:rsid w:val="00950C1A"/>
    <w:rsid w:val="00952025"/>
    <w:rsid w:val="00952836"/>
    <w:rsid w:val="0095780F"/>
    <w:rsid w:val="00960497"/>
    <w:rsid w:val="00960DD3"/>
    <w:rsid w:val="0096287A"/>
    <w:rsid w:val="00963EA3"/>
    <w:rsid w:val="00964BA0"/>
    <w:rsid w:val="009657DB"/>
    <w:rsid w:val="0096582D"/>
    <w:rsid w:val="0096590C"/>
    <w:rsid w:val="00965FE5"/>
    <w:rsid w:val="0096627D"/>
    <w:rsid w:val="009666E9"/>
    <w:rsid w:val="00966F0E"/>
    <w:rsid w:val="00971552"/>
    <w:rsid w:val="00972570"/>
    <w:rsid w:val="009726D0"/>
    <w:rsid w:val="009738EC"/>
    <w:rsid w:val="00973D00"/>
    <w:rsid w:val="009742BF"/>
    <w:rsid w:val="009748B2"/>
    <w:rsid w:val="00974BE8"/>
    <w:rsid w:val="00975BDC"/>
    <w:rsid w:val="009767B7"/>
    <w:rsid w:val="00976A5B"/>
    <w:rsid w:val="0097701B"/>
    <w:rsid w:val="009772F0"/>
    <w:rsid w:val="00980DB8"/>
    <w:rsid w:val="00980F80"/>
    <w:rsid w:val="00982F4B"/>
    <w:rsid w:val="009850C6"/>
    <w:rsid w:val="00985B82"/>
    <w:rsid w:val="00986040"/>
    <w:rsid w:val="0098786A"/>
    <w:rsid w:val="00987917"/>
    <w:rsid w:val="00987E18"/>
    <w:rsid w:val="00990A04"/>
    <w:rsid w:val="00990B2B"/>
    <w:rsid w:val="0099184E"/>
    <w:rsid w:val="00993121"/>
    <w:rsid w:val="00993503"/>
    <w:rsid w:val="0099598C"/>
    <w:rsid w:val="00996F24"/>
    <w:rsid w:val="009A1F14"/>
    <w:rsid w:val="009A3528"/>
    <w:rsid w:val="009A5972"/>
    <w:rsid w:val="009A5A88"/>
    <w:rsid w:val="009A5ED4"/>
    <w:rsid w:val="009A73E4"/>
    <w:rsid w:val="009B07B0"/>
    <w:rsid w:val="009B47BE"/>
    <w:rsid w:val="009B48C5"/>
    <w:rsid w:val="009B5EDE"/>
    <w:rsid w:val="009B6693"/>
    <w:rsid w:val="009B6CCB"/>
    <w:rsid w:val="009B6FF3"/>
    <w:rsid w:val="009C1658"/>
    <w:rsid w:val="009C254D"/>
    <w:rsid w:val="009C2FDB"/>
    <w:rsid w:val="009C4E8C"/>
    <w:rsid w:val="009C5528"/>
    <w:rsid w:val="009C71B4"/>
    <w:rsid w:val="009C7282"/>
    <w:rsid w:val="009D082A"/>
    <w:rsid w:val="009D0A26"/>
    <w:rsid w:val="009D1793"/>
    <w:rsid w:val="009D2132"/>
    <w:rsid w:val="009D22DC"/>
    <w:rsid w:val="009D233D"/>
    <w:rsid w:val="009D4366"/>
    <w:rsid w:val="009D49E9"/>
    <w:rsid w:val="009D6579"/>
    <w:rsid w:val="009D6633"/>
    <w:rsid w:val="009E0157"/>
    <w:rsid w:val="009E0782"/>
    <w:rsid w:val="009E2EFB"/>
    <w:rsid w:val="009E30EC"/>
    <w:rsid w:val="009E46B4"/>
    <w:rsid w:val="009E4844"/>
    <w:rsid w:val="009E4C1A"/>
    <w:rsid w:val="009E5939"/>
    <w:rsid w:val="009E5A74"/>
    <w:rsid w:val="009E5FC3"/>
    <w:rsid w:val="009E6820"/>
    <w:rsid w:val="009E68E0"/>
    <w:rsid w:val="009F0C95"/>
    <w:rsid w:val="009F0DAD"/>
    <w:rsid w:val="009F1ADF"/>
    <w:rsid w:val="009F21F4"/>
    <w:rsid w:val="009F283D"/>
    <w:rsid w:val="009F47BA"/>
    <w:rsid w:val="009F5274"/>
    <w:rsid w:val="009F77FF"/>
    <w:rsid w:val="009F7D5F"/>
    <w:rsid w:val="00A003C2"/>
    <w:rsid w:val="00A00C93"/>
    <w:rsid w:val="00A00D2C"/>
    <w:rsid w:val="00A00DBC"/>
    <w:rsid w:val="00A00FF1"/>
    <w:rsid w:val="00A01E0A"/>
    <w:rsid w:val="00A03054"/>
    <w:rsid w:val="00A04540"/>
    <w:rsid w:val="00A04D17"/>
    <w:rsid w:val="00A0551D"/>
    <w:rsid w:val="00A05B36"/>
    <w:rsid w:val="00A05B59"/>
    <w:rsid w:val="00A05DAC"/>
    <w:rsid w:val="00A06941"/>
    <w:rsid w:val="00A069C6"/>
    <w:rsid w:val="00A0765D"/>
    <w:rsid w:val="00A12A29"/>
    <w:rsid w:val="00A13741"/>
    <w:rsid w:val="00A15917"/>
    <w:rsid w:val="00A15B89"/>
    <w:rsid w:val="00A17241"/>
    <w:rsid w:val="00A17F8F"/>
    <w:rsid w:val="00A2005A"/>
    <w:rsid w:val="00A211E2"/>
    <w:rsid w:val="00A21C55"/>
    <w:rsid w:val="00A25274"/>
    <w:rsid w:val="00A25F35"/>
    <w:rsid w:val="00A2614B"/>
    <w:rsid w:val="00A26C32"/>
    <w:rsid w:val="00A275A6"/>
    <w:rsid w:val="00A27C17"/>
    <w:rsid w:val="00A305C9"/>
    <w:rsid w:val="00A316DD"/>
    <w:rsid w:val="00A318CD"/>
    <w:rsid w:val="00A3262E"/>
    <w:rsid w:val="00A32A03"/>
    <w:rsid w:val="00A32BD8"/>
    <w:rsid w:val="00A35E10"/>
    <w:rsid w:val="00A36FDF"/>
    <w:rsid w:val="00A37423"/>
    <w:rsid w:val="00A4034B"/>
    <w:rsid w:val="00A42788"/>
    <w:rsid w:val="00A4345C"/>
    <w:rsid w:val="00A437DE"/>
    <w:rsid w:val="00A43BC3"/>
    <w:rsid w:val="00A4417D"/>
    <w:rsid w:val="00A50C3E"/>
    <w:rsid w:val="00A51092"/>
    <w:rsid w:val="00A51348"/>
    <w:rsid w:val="00A53474"/>
    <w:rsid w:val="00A54E72"/>
    <w:rsid w:val="00A55A4E"/>
    <w:rsid w:val="00A562DF"/>
    <w:rsid w:val="00A579C6"/>
    <w:rsid w:val="00A60757"/>
    <w:rsid w:val="00A60A90"/>
    <w:rsid w:val="00A60A95"/>
    <w:rsid w:val="00A6103C"/>
    <w:rsid w:val="00A611B9"/>
    <w:rsid w:val="00A62282"/>
    <w:rsid w:val="00A64B45"/>
    <w:rsid w:val="00A661BA"/>
    <w:rsid w:val="00A66C62"/>
    <w:rsid w:val="00A6712D"/>
    <w:rsid w:val="00A672DB"/>
    <w:rsid w:val="00A673EC"/>
    <w:rsid w:val="00A706DD"/>
    <w:rsid w:val="00A71060"/>
    <w:rsid w:val="00A71874"/>
    <w:rsid w:val="00A726C0"/>
    <w:rsid w:val="00A72A46"/>
    <w:rsid w:val="00A7636A"/>
    <w:rsid w:val="00A77A3D"/>
    <w:rsid w:val="00A77B33"/>
    <w:rsid w:val="00A77F51"/>
    <w:rsid w:val="00A80642"/>
    <w:rsid w:val="00A80F1E"/>
    <w:rsid w:val="00A82538"/>
    <w:rsid w:val="00A855D1"/>
    <w:rsid w:val="00A86AA2"/>
    <w:rsid w:val="00A86F24"/>
    <w:rsid w:val="00A87CDB"/>
    <w:rsid w:val="00A91C1B"/>
    <w:rsid w:val="00A9257B"/>
    <w:rsid w:val="00A9431B"/>
    <w:rsid w:val="00A944F5"/>
    <w:rsid w:val="00AA2BE1"/>
    <w:rsid w:val="00AA3180"/>
    <w:rsid w:val="00AA3785"/>
    <w:rsid w:val="00AA3C6F"/>
    <w:rsid w:val="00AA7C8A"/>
    <w:rsid w:val="00AB00AE"/>
    <w:rsid w:val="00AB12E6"/>
    <w:rsid w:val="00AB1A41"/>
    <w:rsid w:val="00AB2D5F"/>
    <w:rsid w:val="00AB44CE"/>
    <w:rsid w:val="00AB4A20"/>
    <w:rsid w:val="00AB5053"/>
    <w:rsid w:val="00AB6294"/>
    <w:rsid w:val="00AB644D"/>
    <w:rsid w:val="00AB6D29"/>
    <w:rsid w:val="00AB6FB0"/>
    <w:rsid w:val="00AB75E5"/>
    <w:rsid w:val="00AC0881"/>
    <w:rsid w:val="00AC0B96"/>
    <w:rsid w:val="00AC1645"/>
    <w:rsid w:val="00AC2BA6"/>
    <w:rsid w:val="00AC3A5D"/>
    <w:rsid w:val="00AC5EA6"/>
    <w:rsid w:val="00AC6F97"/>
    <w:rsid w:val="00AD083E"/>
    <w:rsid w:val="00AD1102"/>
    <w:rsid w:val="00AD1706"/>
    <w:rsid w:val="00AD2154"/>
    <w:rsid w:val="00AD28B6"/>
    <w:rsid w:val="00AD2AA3"/>
    <w:rsid w:val="00AD562E"/>
    <w:rsid w:val="00AD57BE"/>
    <w:rsid w:val="00AD5E09"/>
    <w:rsid w:val="00AD6466"/>
    <w:rsid w:val="00AD78E9"/>
    <w:rsid w:val="00AE0FE3"/>
    <w:rsid w:val="00AE19CB"/>
    <w:rsid w:val="00AE2332"/>
    <w:rsid w:val="00AE2A79"/>
    <w:rsid w:val="00AE33F7"/>
    <w:rsid w:val="00AE489C"/>
    <w:rsid w:val="00AE7D74"/>
    <w:rsid w:val="00AF042F"/>
    <w:rsid w:val="00AF050C"/>
    <w:rsid w:val="00AF2457"/>
    <w:rsid w:val="00AF4DFB"/>
    <w:rsid w:val="00AF557B"/>
    <w:rsid w:val="00AF5702"/>
    <w:rsid w:val="00AF57EE"/>
    <w:rsid w:val="00AF6180"/>
    <w:rsid w:val="00AF6880"/>
    <w:rsid w:val="00AF6A91"/>
    <w:rsid w:val="00AF6E80"/>
    <w:rsid w:val="00B00415"/>
    <w:rsid w:val="00B02677"/>
    <w:rsid w:val="00B02DCE"/>
    <w:rsid w:val="00B047F7"/>
    <w:rsid w:val="00B04953"/>
    <w:rsid w:val="00B04CF4"/>
    <w:rsid w:val="00B06453"/>
    <w:rsid w:val="00B07154"/>
    <w:rsid w:val="00B075BA"/>
    <w:rsid w:val="00B10CF5"/>
    <w:rsid w:val="00B114C9"/>
    <w:rsid w:val="00B118D1"/>
    <w:rsid w:val="00B123A8"/>
    <w:rsid w:val="00B1741D"/>
    <w:rsid w:val="00B1745F"/>
    <w:rsid w:val="00B201E7"/>
    <w:rsid w:val="00B20C3D"/>
    <w:rsid w:val="00B20DBD"/>
    <w:rsid w:val="00B20EE9"/>
    <w:rsid w:val="00B20FA3"/>
    <w:rsid w:val="00B22DA8"/>
    <w:rsid w:val="00B23C24"/>
    <w:rsid w:val="00B23FEA"/>
    <w:rsid w:val="00B24B8C"/>
    <w:rsid w:val="00B252DB"/>
    <w:rsid w:val="00B25E83"/>
    <w:rsid w:val="00B264BD"/>
    <w:rsid w:val="00B30260"/>
    <w:rsid w:val="00B311F1"/>
    <w:rsid w:val="00B31495"/>
    <w:rsid w:val="00B32060"/>
    <w:rsid w:val="00B3262B"/>
    <w:rsid w:val="00B32905"/>
    <w:rsid w:val="00B3539E"/>
    <w:rsid w:val="00B35A7C"/>
    <w:rsid w:val="00B35BFD"/>
    <w:rsid w:val="00B4048D"/>
    <w:rsid w:val="00B4072F"/>
    <w:rsid w:val="00B42A77"/>
    <w:rsid w:val="00B4348C"/>
    <w:rsid w:val="00B441BF"/>
    <w:rsid w:val="00B443ED"/>
    <w:rsid w:val="00B45560"/>
    <w:rsid w:val="00B45DCD"/>
    <w:rsid w:val="00B46A43"/>
    <w:rsid w:val="00B47612"/>
    <w:rsid w:val="00B476FE"/>
    <w:rsid w:val="00B47F90"/>
    <w:rsid w:val="00B508CF"/>
    <w:rsid w:val="00B51443"/>
    <w:rsid w:val="00B52F10"/>
    <w:rsid w:val="00B562C5"/>
    <w:rsid w:val="00B5719E"/>
    <w:rsid w:val="00B57276"/>
    <w:rsid w:val="00B575C5"/>
    <w:rsid w:val="00B61016"/>
    <w:rsid w:val="00B610DE"/>
    <w:rsid w:val="00B615EC"/>
    <w:rsid w:val="00B6178A"/>
    <w:rsid w:val="00B6353F"/>
    <w:rsid w:val="00B63FDF"/>
    <w:rsid w:val="00B657FB"/>
    <w:rsid w:val="00B66801"/>
    <w:rsid w:val="00B700E4"/>
    <w:rsid w:val="00B70B51"/>
    <w:rsid w:val="00B718FB"/>
    <w:rsid w:val="00B721A9"/>
    <w:rsid w:val="00B75D87"/>
    <w:rsid w:val="00B7660B"/>
    <w:rsid w:val="00B77543"/>
    <w:rsid w:val="00B77582"/>
    <w:rsid w:val="00B802F2"/>
    <w:rsid w:val="00B81FAF"/>
    <w:rsid w:val="00B823AD"/>
    <w:rsid w:val="00B82FDE"/>
    <w:rsid w:val="00B830BC"/>
    <w:rsid w:val="00B8364E"/>
    <w:rsid w:val="00B83F88"/>
    <w:rsid w:val="00B847FD"/>
    <w:rsid w:val="00B85485"/>
    <w:rsid w:val="00B874DD"/>
    <w:rsid w:val="00B904C8"/>
    <w:rsid w:val="00B91477"/>
    <w:rsid w:val="00B91B51"/>
    <w:rsid w:val="00B921D0"/>
    <w:rsid w:val="00B922AF"/>
    <w:rsid w:val="00B93848"/>
    <w:rsid w:val="00B9653B"/>
    <w:rsid w:val="00B96E3F"/>
    <w:rsid w:val="00B96F9C"/>
    <w:rsid w:val="00B973AF"/>
    <w:rsid w:val="00BA21ED"/>
    <w:rsid w:val="00BA238C"/>
    <w:rsid w:val="00BA316A"/>
    <w:rsid w:val="00BA5B98"/>
    <w:rsid w:val="00BB029A"/>
    <w:rsid w:val="00BB047A"/>
    <w:rsid w:val="00BB14B8"/>
    <w:rsid w:val="00BB26A1"/>
    <w:rsid w:val="00BB3A9B"/>
    <w:rsid w:val="00BB423E"/>
    <w:rsid w:val="00BB4598"/>
    <w:rsid w:val="00BB46BA"/>
    <w:rsid w:val="00BB48D6"/>
    <w:rsid w:val="00BB51BA"/>
    <w:rsid w:val="00BB57BC"/>
    <w:rsid w:val="00BB74AB"/>
    <w:rsid w:val="00BC00BD"/>
    <w:rsid w:val="00BC0A1D"/>
    <w:rsid w:val="00BC21B1"/>
    <w:rsid w:val="00BC236C"/>
    <w:rsid w:val="00BC24CB"/>
    <w:rsid w:val="00BC259C"/>
    <w:rsid w:val="00BC269F"/>
    <w:rsid w:val="00BC2769"/>
    <w:rsid w:val="00BC2E73"/>
    <w:rsid w:val="00BC61E9"/>
    <w:rsid w:val="00BD0776"/>
    <w:rsid w:val="00BD135F"/>
    <w:rsid w:val="00BD2DDD"/>
    <w:rsid w:val="00BD38FD"/>
    <w:rsid w:val="00BD61ED"/>
    <w:rsid w:val="00BD675F"/>
    <w:rsid w:val="00BD67D0"/>
    <w:rsid w:val="00BD71CE"/>
    <w:rsid w:val="00BD7C9C"/>
    <w:rsid w:val="00BD7ECE"/>
    <w:rsid w:val="00BE1C1D"/>
    <w:rsid w:val="00BE45DD"/>
    <w:rsid w:val="00BE4CBA"/>
    <w:rsid w:val="00BE608E"/>
    <w:rsid w:val="00BF1EC8"/>
    <w:rsid w:val="00BF1FC4"/>
    <w:rsid w:val="00BF1FCE"/>
    <w:rsid w:val="00BF281E"/>
    <w:rsid w:val="00BF3DA9"/>
    <w:rsid w:val="00BF50D5"/>
    <w:rsid w:val="00BF61F6"/>
    <w:rsid w:val="00BF6C86"/>
    <w:rsid w:val="00C00990"/>
    <w:rsid w:val="00C009DE"/>
    <w:rsid w:val="00C0116A"/>
    <w:rsid w:val="00C01D24"/>
    <w:rsid w:val="00C039B9"/>
    <w:rsid w:val="00C04813"/>
    <w:rsid w:val="00C04E51"/>
    <w:rsid w:val="00C053FB"/>
    <w:rsid w:val="00C0553F"/>
    <w:rsid w:val="00C058E7"/>
    <w:rsid w:val="00C05FDD"/>
    <w:rsid w:val="00C06540"/>
    <w:rsid w:val="00C1074B"/>
    <w:rsid w:val="00C115A3"/>
    <w:rsid w:val="00C12A59"/>
    <w:rsid w:val="00C13211"/>
    <w:rsid w:val="00C133A1"/>
    <w:rsid w:val="00C13623"/>
    <w:rsid w:val="00C172A9"/>
    <w:rsid w:val="00C17A11"/>
    <w:rsid w:val="00C20571"/>
    <w:rsid w:val="00C216F7"/>
    <w:rsid w:val="00C22034"/>
    <w:rsid w:val="00C22548"/>
    <w:rsid w:val="00C227F9"/>
    <w:rsid w:val="00C2280D"/>
    <w:rsid w:val="00C2310E"/>
    <w:rsid w:val="00C2361A"/>
    <w:rsid w:val="00C2442F"/>
    <w:rsid w:val="00C25688"/>
    <w:rsid w:val="00C272D2"/>
    <w:rsid w:val="00C27736"/>
    <w:rsid w:val="00C27ADC"/>
    <w:rsid w:val="00C31074"/>
    <w:rsid w:val="00C31603"/>
    <w:rsid w:val="00C3185D"/>
    <w:rsid w:val="00C33113"/>
    <w:rsid w:val="00C33E99"/>
    <w:rsid w:val="00C340B8"/>
    <w:rsid w:val="00C35CE1"/>
    <w:rsid w:val="00C367C2"/>
    <w:rsid w:val="00C36ABD"/>
    <w:rsid w:val="00C40393"/>
    <w:rsid w:val="00C41ED8"/>
    <w:rsid w:val="00C426E4"/>
    <w:rsid w:val="00C43613"/>
    <w:rsid w:val="00C437ED"/>
    <w:rsid w:val="00C4441D"/>
    <w:rsid w:val="00C44C39"/>
    <w:rsid w:val="00C5194D"/>
    <w:rsid w:val="00C51A01"/>
    <w:rsid w:val="00C5269E"/>
    <w:rsid w:val="00C539E9"/>
    <w:rsid w:val="00C5599F"/>
    <w:rsid w:val="00C56883"/>
    <w:rsid w:val="00C56CED"/>
    <w:rsid w:val="00C620DC"/>
    <w:rsid w:val="00C622D7"/>
    <w:rsid w:val="00C65104"/>
    <w:rsid w:val="00C6556F"/>
    <w:rsid w:val="00C65680"/>
    <w:rsid w:val="00C65E40"/>
    <w:rsid w:val="00C667FE"/>
    <w:rsid w:val="00C668DB"/>
    <w:rsid w:val="00C669B6"/>
    <w:rsid w:val="00C66D6C"/>
    <w:rsid w:val="00C7029D"/>
    <w:rsid w:val="00C703CC"/>
    <w:rsid w:val="00C73BAD"/>
    <w:rsid w:val="00C73ECF"/>
    <w:rsid w:val="00C751C8"/>
    <w:rsid w:val="00C75438"/>
    <w:rsid w:val="00C75C18"/>
    <w:rsid w:val="00C7718C"/>
    <w:rsid w:val="00C77347"/>
    <w:rsid w:val="00C77967"/>
    <w:rsid w:val="00C81302"/>
    <w:rsid w:val="00C814B1"/>
    <w:rsid w:val="00C81BF2"/>
    <w:rsid w:val="00C84180"/>
    <w:rsid w:val="00C84F0D"/>
    <w:rsid w:val="00C85EB2"/>
    <w:rsid w:val="00C868AD"/>
    <w:rsid w:val="00C86E25"/>
    <w:rsid w:val="00C87440"/>
    <w:rsid w:val="00C87962"/>
    <w:rsid w:val="00C90A11"/>
    <w:rsid w:val="00C90E61"/>
    <w:rsid w:val="00C922E4"/>
    <w:rsid w:val="00C9312E"/>
    <w:rsid w:val="00C937C6"/>
    <w:rsid w:val="00C93EE6"/>
    <w:rsid w:val="00C940F6"/>
    <w:rsid w:val="00C96239"/>
    <w:rsid w:val="00C96D02"/>
    <w:rsid w:val="00C96FA0"/>
    <w:rsid w:val="00C9751B"/>
    <w:rsid w:val="00C97875"/>
    <w:rsid w:val="00C97F5F"/>
    <w:rsid w:val="00C97FA3"/>
    <w:rsid w:val="00CA0263"/>
    <w:rsid w:val="00CA03C9"/>
    <w:rsid w:val="00CA11F3"/>
    <w:rsid w:val="00CA248D"/>
    <w:rsid w:val="00CA34AA"/>
    <w:rsid w:val="00CA5CC6"/>
    <w:rsid w:val="00CA69C1"/>
    <w:rsid w:val="00CA7102"/>
    <w:rsid w:val="00CB22E6"/>
    <w:rsid w:val="00CB239E"/>
    <w:rsid w:val="00CB2B87"/>
    <w:rsid w:val="00CB4A52"/>
    <w:rsid w:val="00CB5938"/>
    <w:rsid w:val="00CB6BED"/>
    <w:rsid w:val="00CC234C"/>
    <w:rsid w:val="00CC49A9"/>
    <w:rsid w:val="00CC4FF4"/>
    <w:rsid w:val="00CC5972"/>
    <w:rsid w:val="00CC6A93"/>
    <w:rsid w:val="00CD10D2"/>
    <w:rsid w:val="00CD3363"/>
    <w:rsid w:val="00CD3C12"/>
    <w:rsid w:val="00CD4AA3"/>
    <w:rsid w:val="00CD4ED0"/>
    <w:rsid w:val="00CD53C3"/>
    <w:rsid w:val="00CD67F0"/>
    <w:rsid w:val="00CD7570"/>
    <w:rsid w:val="00CD7D71"/>
    <w:rsid w:val="00CE006C"/>
    <w:rsid w:val="00CE0DF3"/>
    <w:rsid w:val="00CE1043"/>
    <w:rsid w:val="00CE2A83"/>
    <w:rsid w:val="00CE34A6"/>
    <w:rsid w:val="00CE3AC8"/>
    <w:rsid w:val="00CE51C3"/>
    <w:rsid w:val="00CE5AA2"/>
    <w:rsid w:val="00CE5DDE"/>
    <w:rsid w:val="00CF0E64"/>
    <w:rsid w:val="00CF1DAC"/>
    <w:rsid w:val="00CF1FB3"/>
    <w:rsid w:val="00CF2496"/>
    <w:rsid w:val="00CF33A4"/>
    <w:rsid w:val="00CF6A40"/>
    <w:rsid w:val="00D0072F"/>
    <w:rsid w:val="00D02D75"/>
    <w:rsid w:val="00D03990"/>
    <w:rsid w:val="00D04C59"/>
    <w:rsid w:val="00D05CA2"/>
    <w:rsid w:val="00D108FE"/>
    <w:rsid w:val="00D10FFB"/>
    <w:rsid w:val="00D11023"/>
    <w:rsid w:val="00D117DF"/>
    <w:rsid w:val="00D1248E"/>
    <w:rsid w:val="00D13827"/>
    <w:rsid w:val="00D13D79"/>
    <w:rsid w:val="00D1524B"/>
    <w:rsid w:val="00D1568B"/>
    <w:rsid w:val="00D15855"/>
    <w:rsid w:val="00D16BB0"/>
    <w:rsid w:val="00D16D7A"/>
    <w:rsid w:val="00D1773B"/>
    <w:rsid w:val="00D17BA3"/>
    <w:rsid w:val="00D17F11"/>
    <w:rsid w:val="00D20958"/>
    <w:rsid w:val="00D20E4E"/>
    <w:rsid w:val="00D216A4"/>
    <w:rsid w:val="00D225EE"/>
    <w:rsid w:val="00D23196"/>
    <w:rsid w:val="00D23C29"/>
    <w:rsid w:val="00D23F06"/>
    <w:rsid w:val="00D24125"/>
    <w:rsid w:val="00D24EBD"/>
    <w:rsid w:val="00D26A17"/>
    <w:rsid w:val="00D27094"/>
    <w:rsid w:val="00D30320"/>
    <w:rsid w:val="00D30561"/>
    <w:rsid w:val="00D31A43"/>
    <w:rsid w:val="00D323E0"/>
    <w:rsid w:val="00D34028"/>
    <w:rsid w:val="00D34570"/>
    <w:rsid w:val="00D35905"/>
    <w:rsid w:val="00D35B0A"/>
    <w:rsid w:val="00D35F00"/>
    <w:rsid w:val="00D371AA"/>
    <w:rsid w:val="00D37940"/>
    <w:rsid w:val="00D40084"/>
    <w:rsid w:val="00D41647"/>
    <w:rsid w:val="00D4240E"/>
    <w:rsid w:val="00D43941"/>
    <w:rsid w:val="00D44420"/>
    <w:rsid w:val="00D44426"/>
    <w:rsid w:val="00D45222"/>
    <w:rsid w:val="00D476DE"/>
    <w:rsid w:val="00D502EF"/>
    <w:rsid w:val="00D50B3D"/>
    <w:rsid w:val="00D5126D"/>
    <w:rsid w:val="00D513F3"/>
    <w:rsid w:val="00D5226D"/>
    <w:rsid w:val="00D53494"/>
    <w:rsid w:val="00D53A0D"/>
    <w:rsid w:val="00D53EB8"/>
    <w:rsid w:val="00D545E8"/>
    <w:rsid w:val="00D54677"/>
    <w:rsid w:val="00D54EAB"/>
    <w:rsid w:val="00D55F5E"/>
    <w:rsid w:val="00D55FFB"/>
    <w:rsid w:val="00D564A6"/>
    <w:rsid w:val="00D569E6"/>
    <w:rsid w:val="00D56D34"/>
    <w:rsid w:val="00D622D5"/>
    <w:rsid w:val="00D622E8"/>
    <w:rsid w:val="00D62BA6"/>
    <w:rsid w:val="00D63525"/>
    <w:rsid w:val="00D637BA"/>
    <w:rsid w:val="00D65262"/>
    <w:rsid w:val="00D656FF"/>
    <w:rsid w:val="00D6602D"/>
    <w:rsid w:val="00D66146"/>
    <w:rsid w:val="00D66EF0"/>
    <w:rsid w:val="00D66F74"/>
    <w:rsid w:val="00D67BD8"/>
    <w:rsid w:val="00D71800"/>
    <w:rsid w:val="00D72024"/>
    <w:rsid w:val="00D72E64"/>
    <w:rsid w:val="00D73C97"/>
    <w:rsid w:val="00D73E8F"/>
    <w:rsid w:val="00D74AD2"/>
    <w:rsid w:val="00D75418"/>
    <w:rsid w:val="00D77A4B"/>
    <w:rsid w:val="00D812C7"/>
    <w:rsid w:val="00D81767"/>
    <w:rsid w:val="00D81C29"/>
    <w:rsid w:val="00D82231"/>
    <w:rsid w:val="00D823B5"/>
    <w:rsid w:val="00D83277"/>
    <w:rsid w:val="00D90564"/>
    <w:rsid w:val="00D916E1"/>
    <w:rsid w:val="00D929D9"/>
    <w:rsid w:val="00D92A22"/>
    <w:rsid w:val="00D92AC9"/>
    <w:rsid w:val="00D92C3C"/>
    <w:rsid w:val="00D93640"/>
    <w:rsid w:val="00D950EF"/>
    <w:rsid w:val="00D9523A"/>
    <w:rsid w:val="00D95C72"/>
    <w:rsid w:val="00D95FE2"/>
    <w:rsid w:val="00DA1322"/>
    <w:rsid w:val="00DA1BF2"/>
    <w:rsid w:val="00DA3570"/>
    <w:rsid w:val="00DA5F59"/>
    <w:rsid w:val="00DA645B"/>
    <w:rsid w:val="00DA65E8"/>
    <w:rsid w:val="00DA7AEC"/>
    <w:rsid w:val="00DB050C"/>
    <w:rsid w:val="00DB08FE"/>
    <w:rsid w:val="00DB0971"/>
    <w:rsid w:val="00DB2506"/>
    <w:rsid w:val="00DB3ACE"/>
    <w:rsid w:val="00DB3AEC"/>
    <w:rsid w:val="00DB761C"/>
    <w:rsid w:val="00DC0B09"/>
    <w:rsid w:val="00DC1ADD"/>
    <w:rsid w:val="00DC4FB4"/>
    <w:rsid w:val="00DC5897"/>
    <w:rsid w:val="00DC700A"/>
    <w:rsid w:val="00DC77F0"/>
    <w:rsid w:val="00DD03C9"/>
    <w:rsid w:val="00DD0C52"/>
    <w:rsid w:val="00DD0CA4"/>
    <w:rsid w:val="00DD29D6"/>
    <w:rsid w:val="00DD3418"/>
    <w:rsid w:val="00DD345D"/>
    <w:rsid w:val="00DD3CF6"/>
    <w:rsid w:val="00DD482B"/>
    <w:rsid w:val="00DD5630"/>
    <w:rsid w:val="00DD5BFE"/>
    <w:rsid w:val="00DD6423"/>
    <w:rsid w:val="00DD65B9"/>
    <w:rsid w:val="00DD689C"/>
    <w:rsid w:val="00DD70BF"/>
    <w:rsid w:val="00DE10A0"/>
    <w:rsid w:val="00DE39B5"/>
    <w:rsid w:val="00DE3C60"/>
    <w:rsid w:val="00DE5A62"/>
    <w:rsid w:val="00DE69CD"/>
    <w:rsid w:val="00DE6F45"/>
    <w:rsid w:val="00DF079C"/>
    <w:rsid w:val="00DF10FD"/>
    <w:rsid w:val="00DF185C"/>
    <w:rsid w:val="00DF1B3A"/>
    <w:rsid w:val="00DF1D41"/>
    <w:rsid w:val="00DF2EFE"/>
    <w:rsid w:val="00DF512B"/>
    <w:rsid w:val="00DF519E"/>
    <w:rsid w:val="00DF5BAD"/>
    <w:rsid w:val="00DF60EA"/>
    <w:rsid w:val="00DF66BE"/>
    <w:rsid w:val="00DF76C3"/>
    <w:rsid w:val="00DF7C2E"/>
    <w:rsid w:val="00DF7DFA"/>
    <w:rsid w:val="00E00B21"/>
    <w:rsid w:val="00E0118E"/>
    <w:rsid w:val="00E02231"/>
    <w:rsid w:val="00E029D1"/>
    <w:rsid w:val="00E0354B"/>
    <w:rsid w:val="00E04180"/>
    <w:rsid w:val="00E04640"/>
    <w:rsid w:val="00E04D3F"/>
    <w:rsid w:val="00E1129B"/>
    <w:rsid w:val="00E112E3"/>
    <w:rsid w:val="00E118FC"/>
    <w:rsid w:val="00E11D58"/>
    <w:rsid w:val="00E1408E"/>
    <w:rsid w:val="00E15CDD"/>
    <w:rsid w:val="00E16E03"/>
    <w:rsid w:val="00E176E9"/>
    <w:rsid w:val="00E20F44"/>
    <w:rsid w:val="00E21C24"/>
    <w:rsid w:val="00E230E2"/>
    <w:rsid w:val="00E23494"/>
    <w:rsid w:val="00E2542F"/>
    <w:rsid w:val="00E25B22"/>
    <w:rsid w:val="00E26037"/>
    <w:rsid w:val="00E26138"/>
    <w:rsid w:val="00E26A12"/>
    <w:rsid w:val="00E273EF"/>
    <w:rsid w:val="00E2752C"/>
    <w:rsid w:val="00E33D1D"/>
    <w:rsid w:val="00E3596F"/>
    <w:rsid w:val="00E37244"/>
    <w:rsid w:val="00E37A15"/>
    <w:rsid w:val="00E4081F"/>
    <w:rsid w:val="00E40D0F"/>
    <w:rsid w:val="00E40F73"/>
    <w:rsid w:val="00E421C5"/>
    <w:rsid w:val="00E43EF9"/>
    <w:rsid w:val="00E44B87"/>
    <w:rsid w:val="00E45021"/>
    <w:rsid w:val="00E45325"/>
    <w:rsid w:val="00E459B4"/>
    <w:rsid w:val="00E469E3"/>
    <w:rsid w:val="00E4737D"/>
    <w:rsid w:val="00E47623"/>
    <w:rsid w:val="00E479EC"/>
    <w:rsid w:val="00E50F96"/>
    <w:rsid w:val="00E52BB6"/>
    <w:rsid w:val="00E52E50"/>
    <w:rsid w:val="00E53541"/>
    <w:rsid w:val="00E560F2"/>
    <w:rsid w:val="00E57663"/>
    <w:rsid w:val="00E577B7"/>
    <w:rsid w:val="00E5799B"/>
    <w:rsid w:val="00E57A3A"/>
    <w:rsid w:val="00E6050B"/>
    <w:rsid w:val="00E6096A"/>
    <w:rsid w:val="00E61639"/>
    <w:rsid w:val="00E6191A"/>
    <w:rsid w:val="00E619E1"/>
    <w:rsid w:val="00E627FD"/>
    <w:rsid w:val="00E63479"/>
    <w:rsid w:val="00E64283"/>
    <w:rsid w:val="00E64D13"/>
    <w:rsid w:val="00E65094"/>
    <w:rsid w:val="00E65DEF"/>
    <w:rsid w:val="00E70E26"/>
    <w:rsid w:val="00E711DF"/>
    <w:rsid w:val="00E74951"/>
    <w:rsid w:val="00E74B99"/>
    <w:rsid w:val="00E74F84"/>
    <w:rsid w:val="00E75682"/>
    <w:rsid w:val="00E756B1"/>
    <w:rsid w:val="00E75B98"/>
    <w:rsid w:val="00E803FB"/>
    <w:rsid w:val="00E80584"/>
    <w:rsid w:val="00E8072A"/>
    <w:rsid w:val="00E8116D"/>
    <w:rsid w:val="00E82E18"/>
    <w:rsid w:val="00E839FC"/>
    <w:rsid w:val="00E84617"/>
    <w:rsid w:val="00E849FB"/>
    <w:rsid w:val="00E8686C"/>
    <w:rsid w:val="00E8695C"/>
    <w:rsid w:val="00E86CEB"/>
    <w:rsid w:val="00E86F33"/>
    <w:rsid w:val="00E900D0"/>
    <w:rsid w:val="00E903D4"/>
    <w:rsid w:val="00E91920"/>
    <w:rsid w:val="00E91922"/>
    <w:rsid w:val="00E91A73"/>
    <w:rsid w:val="00E92DA8"/>
    <w:rsid w:val="00E94CA5"/>
    <w:rsid w:val="00E94FF0"/>
    <w:rsid w:val="00E96CD0"/>
    <w:rsid w:val="00EA01F8"/>
    <w:rsid w:val="00EA1555"/>
    <w:rsid w:val="00EA25D3"/>
    <w:rsid w:val="00EA2B27"/>
    <w:rsid w:val="00EA2DC7"/>
    <w:rsid w:val="00EA39BC"/>
    <w:rsid w:val="00EA4253"/>
    <w:rsid w:val="00EA47D7"/>
    <w:rsid w:val="00EA64A6"/>
    <w:rsid w:val="00EA67D5"/>
    <w:rsid w:val="00EA6A9B"/>
    <w:rsid w:val="00EB1388"/>
    <w:rsid w:val="00EB1F29"/>
    <w:rsid w:val="00EB2ABB"/>
    <w:rsid w:val="00EB32A2"/>
    <w:rsid w:val="00EB34D0"/>
    <w:rsid w:val="00EB405A"/>
    <w:rsid w:val="00EB46C5"/>
    <w:rsid w:val="00EB4F46"/>
    <w:rsid w:val="00EC0EFF"/>
    <w:rsid w:val="00EC1E26"/>
    <w:rsid w:val="00EC35C4"/>
    <w:rsid w:val="00EC43F8"/>
    <w:rsid w:val="00EC49C2"/>
    <w:rsid w:val="00EC4A12"/>
    <w:rsid w:val="00EC4D81"/>
    <w:rsid w:val="00EC56B8"/>
    <w:rsid w:val="00EC6F0E"/>
    <w:rsid w:val="00EC7C40"/>
    <w:rsid w:val="00ED181D"/>
    <w:rsid w:val="00ED2565"/>
    <w:rsid w:val="00ED2F39"/>
    <w:rsid w:val="00ED351A"/>
    <w:rsid w:val="00ED3B8D"/>
    <w:rsid w:val="00ED4633"/>
    <w:rsid w:val="00ED49E4"/>
    <w:rsid w:val="00ED64E4"/>
    <w:rsid w:val="00ED665B"/>
    <w:rsid w:val="00ED6FC3"/>
    <w:rsid w:val="00ED744C"/>
    <w:rsid w:val="00ED7714"/>
    <w:rsid w:val="00ED7F23"/>
    <w:rsid w:val="00EE204B"/>
    <w:rsid w:val="00EE29E4"/>
    <w:rsid w:val="00EE6670"/>
    <w:rsid w:val="00EF19F0"/>
    <w:rsid w:val="00EF21D7"/>
    <w:rsid w:val="00EF3200"/>
    <w:rsid w:val="00EF34B6"/>
    <w:rsid w:val="00EF43A5"/>
    <w:rsid w:val="00EF5BF2"/>
    <w:rsid w:val="00EF7686"/>
    <w:rsid w:val="00EF7DE3"/>
    <w:rsid w:val="00F0079C"/>
    <w:rsid w:val="00F008F5"/>
    <w:rsid w:val="00F00EF0"/>
    <w:rsid w:val="00F01C92"/>
    <w:rsid w:val="00F02474"/>
    <w:rsid w:val="00F03778"/>
    <w:rsid w:val="00F04741"/>
    <w:rsid w:val="00F06C2A"/>
    <w:rsid w:val="00F0738E"/>
    <w:rsid w:val="00F07469"/>
    <w:rsid w:val="00F101A7"/>
    <w:rsid w:val="00F10A08"/>
    <w:rsid w:val="00F12376"/>
    <w:rsid w:val="00F13C4F"/>
    <w:rsid w:val="00F17A4D"/>
    <w:rsid w:val="00F200A8"/>
    <w:rsid w:val="00F231A0"/>
    <w:rsid w:val="00F234FB"/>
    <w:rsid w:val="00F25A0A"/>
    <w:rsid w:val="00F25CE0"/>
    <w:rsid w:val="00F27B44"/>
    <w:rsid w:val="00F30104"/>
    <w:rsid w:val="00F30762"/>
    <w:rsid w:val="00F32734"/>
    <w:rsid w:val="00F32897"/>
    <w:rsid w:val="00F32C92"/>
    <w:rsid w:val="00F33ED1"/>
    <w:rsid w:val="00F33F38"/>
    <w:rsid w:val="00F34194"/>
    <w:rsid w:val="00F344C1"/>
    <w:rsid w:val="00F346E3"/>
    <w:rsid w:val="00F361F1"/>
    <w:rsid w:val="00F45735"/>
    <w:rsid w:val="00F4599F"/>
    <w:rsid w:val="00F50E96"/>
    <w:rsid w:val="00F5163B"/>
    <w:rsid w:val="00F55A9F"/>
    <w:rsid w:val="00F56066"/>
    <w:rsid w:val="00F563C6"/>
    <w:rsid w:val="00F56A95"/>
    <w:rsid w:val="00F57B0E"/>
    <w:rsid w:val="00F6092E"/>
    <w:rsid w:val="00F60C8B"/>
    <w:rsid w:val="00F61111"/>
    <w:rsid w:val="00F617CA"/>
    <w:rsid w:val="00F627C4"/>
    <w:rsid w:val="00F641E0"/>
    <w:rsid w:val="00F705B6"/>
    <w:rsid w:val="00F7063A"/>
    <w:rsid w:val="00F70F82"/>
    <w:rsid w:val="00F71554"/>
    <w:rsid w:val="00F733B1"/>
    <w:rsid w:val="00F7385F"/>
    <w:rsid w:val="00F75C70"/>
    <w:rsid w:val="00F761DF"/>
    <w:rsid w:val="00F76F11"/>
    <w:rsid w:val="00F77222"/>
    <w:rsid w:val="00F809AF"/>
    <w:rsid w:val="00F80EAE"/>
    <w:rsid w:val="00F81658"/>
    <w:rsid w:val="00F850B7"/>
    <w:rsid w:val="00F86E5D"/>
    <w:rsid w:val="00F9199B"/>
    <w:rsid w:val="00F931DA"/>
    <w:rsid w:val="00F945EC"/>
    <w:rsid w:val="00F94D0C"/>
    <w:rsid w:val="00F95B67"/>
    <w:rsid w:val="00F971C2"/>
    <w:rsid w:val="00FA07B9"/>
    <w:rsid w:val="00FA1257"/>
    <w:rsid w:val="00FA1748"/>
    <w:rsid w:val="00FA3287"/>
    <w:rsid w:val="00FA36E0"/>
    <w:rsid w:val="00FA3A83"/>
    <w:rsid w:val="00FA402F"/>
    <w:rsid w:val="00FA456C"/>
    <w:rsid w:val="00FA4BA4"/>
    <w:rsid w:val="00FA57B5"/>
    <w:rsid w:val="00FA6B79"/>
    <w:rsid w:val="00FA707A"/>
    <w:rsid w:val="00FA7A13"/>
    <w:rsid w:val="00FB29B7"/>
    <w:rsid w:val="00FB2C4A"/>
    <w:rsid w:val="00FB3C7C"/>
    <w:rsid w:val="00FB3F22"/>
    <w:rsid w:val="00FB49A8"/>
    <w:rsid w:val="00FB73A1"/>
    <w:rsid w:val="00FB7624"/>
    <w:rsid w:val="00FC08D2"/>
    <w:rsid w:val="00FC2137"/>
    <w:rsid w:val="00FC54B1"/>
    <w:rsid w:val="00FC590D"/>
    <w:rsid w:val="00FC5B93"/>
    <w:rsid w:val="00FC6430"/>
    <w:rsid w:val="00FC728D"/>
    <w:rsid w:val="00FC7738"/>
    <w:rsid w:val="00FD2193"/>
    <w:rsid w:val="00FD2949"/>
    <w:rsid w:val="00FD3BDE"/>
    <w:rsid w:val="00FD5CCC"/>
    <w:rsid w:val="00FD6B5F"/>
    <w:rsid w:val="00FE07F2"/>
    <w:rsid w:val="00FE285B"/>
    <w:rsid w:val="00FE2E75"/>
    <w:rsid w:val="00FE321B"/>
    <w:rsid w:val="00FE3AB9"/>
    <w:rsid w:val="00FE3B5F"/>
    <w:rsid w:val="00FE3B95"/>
    <w:rsid w:val="00FE46CF"/>
    <w:rsid w:val="00FF0BDE"/>
    <w:rsid w:val="00FF37B1"/>
    <w:rsid w:val="00FF3972"/>
    <w:rsid w:val="00FF3AD5"/>
    <w:rsid w:val="00FF405D"/>
    <w:rsid w:val="00FF4651"/>
    <w:rsid w:val="00FF478C"/>
    <w:rsid w:val="00FF4F6D"/>
    <w:rsid w:val="00FF75D3"/>
    <w:rsid w:val="00FF776F"/>
    <w:rsid w:val="00FF7A2D"/>
    <w:rsid w:val="00FF7F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510"/>
    <w:pPr>
      <w:jc w:val="both"/>
    </w:pPr>
    <w:rPr>
      <w:rFonts w:eastAsia="Times New Roman"/>
      <w:sz w:val="24"/>
      <w:szCs w:val="24"/>
    </w:rPr>
  </w:style>
  <w:style w:type="paragraph" w:styleId="Nagwek1">
    <w:name w:val="heading 1"/>
    <w:basedOn w:val="Normalny"/>
    <w:next w:val="Normalny"/>
    <w:link w:val="Nagwek1Znak"/>
    <w:autoRedefine/>
    <w:qFormat/>
    <w:rsid w:val="00374E31"/>
    <w:pPr>
      <w:keepNext/>
      <w:numPr>
        <w:numId w:val="5"/>
      </w:numPr>
      <w:tabs>
        <w:tab w:val="left" w:pos="284"/>
      </w:tabs>
      <w:outlineLvl w:val="0"/>
    </w:pPr>
    <w:rPr>
      <w:rFonts w:eastAsia="Calibri"/>
      <w:b/>
      <w:szCs w:val="20"/>
      <w:lang w:val="en-AU" w:eastAsia="en-US"/>
    </w:rPr>
  </w:style>
  <w:style w:type="paragraph" w:styleId="Nagwek2">
    <w:name w:val="heading 2"/>
    <w:aliases w:val="Paragraaf"/>
    <w:basedOn w:val="Normalny"/>
    <w:next w:val="Normalny"/>
    <w:link w:val="Nagwek2Znak"/>
    <w:qFormat/>
    <w:rsid w:val="00DA65E8"/>
    <w:pPr>
      <w:keepNext/>
      <w:outlineLvl w:val="1"/>
    </w:pPr>
    <w:rPr>
      <w:b/>
      <w:sz w:val="26"/>
    </w:rPr>
  </w:style>
  <w:style w:type="paragraph" w:styleId="Nagwek3">
    <w:name w:val="heading 3"/>
    <w:basedOn w:val="Normalny"/>
    <w:next w:val="Normalny"/>
    <w:link w:val="Nagwek3Znak"/>
    <w:autoRedefine/>
    <w:qFormat/>
    <w:rsid w:val="00C5194D"/>
    <w:pPr>
      <w:numPr>
        <w:numId w:val="6"/>
      </w:numPr>
      <w:spacing w:line="360" w:lineRule="auto"/>
      <w:ind w:left="357" w:hanging="357"/>
      <w:contextualSpacing/>
      <w:outlineLvl w:val="2"/>
    </w:pPr>
    <w:rPr>
      <w:rFonts w:eastAsia="Calibri"/>
      <w:sz w:val="20"/>
      <w:lang w:eastAsia="en-US"/>
    </w:rPr>
  </w:style>
  <w:style w:type="paragraph" w:styleId="Nagwek4">
    <w:name w:val="heading 4"/>
    <w:basedOn w:val="Normalny"/>
    <w:next w:val="Normalny"/>
    <w:link w:val="Nagwek4Znak"/>
    <w:qFormat/>
    <w:rsid w:val="001156FF"/>
    <w:pPr>
      <w:keepNext/>
      <w:spacing w:before="240" w:after="60"/>
      <w:outlineLvl w:val="3"/>
    </w:pPr>
    <w:rPr>
      <w:b/>
      <w:bCs/>
      <w:sz w:val="22"/>
      <w:szCs w:val="28"/>
    </w:rPr>
  </w:style>
  <w:style w:type="paragraph" w:styleId="Nagwek5">
    <w:name w:val="heading 5"/>
    <w:basedOn w:val="Normalny"/>
    <w:next w:val="Normalny"/>
    <w:link w:val="Nagwek5Znak"/>
    <w:qFormat/>
    <w:rsid w:val="00850081"/>
    <w:pPr>
      <w:keepNext/>
      <w:ind w:firstLine="708"/>
      <w:outlineLvl w:val="4"/>
    </w:pPr>
    <w:rPr>
      <w:rFonts w:ascii="Times New Roman" w:hAnsi="Times New Roman"/>
      <w:b/>
      <w:i/>
      <w:color w:val="000080"/>
      <w:sz w:val="72"/>
      <w:szCs w:val="20"/>
    </w:rPr>
  </w:style>
  <w:style w:type="paragraph" w:styleId="Nagwek6">
    <w:name w:val="heading 6"/>
    <w:basedOn w:val="Normalny"/>
    <w:next w:val="Normalny"/>
    <w:link w:val="Nagwek6Znak"/>
    <w:qFormat/>
    <w:rsid w:val="00850081"/>
    <w:pPr>
      <w:spacing w:before="240" w:after="60"/>
      <w:outlineLvl w:val="5"/>
    </w:pPr>
    <w:rPr>
      <w:rFonts w:ascii="Arial" w:hAnsi="Arial"/>
      <w:b/>
      <w:bCs/>
      <w:sz w:val="20"/>
      <w:szCs w:val="20"/>
    </w:rPr>
  </w:style>
  <w:style w:type="paragraph" w:styleId="Nagwek7">
    <w:name w:val="heading 7"/>
    <w:basedOn w:val="Normalny"/>
    <w:next w:val="Normalny"/>
    <w:link w:val="Nagwek7Znak"/>
    <w:qFormat/>
    <w:rsid w:val="00850081"/>
    <w:pPr>
      <w:spacing w:before="240" w:after="60"/>
      <w:outlineLvl w:val="6"/>
    </w:pPr>
    <w:rPr>
      <w:rFonts w:ascii="Times New Roman" w:hAnsi="Times New Roman"/>
    </w:rPr>
  </w:style>
  <w:style w:type="paragraph" w:styleId="Nagwek8">
    <w:name w:val="heading 8"/>
    <w:basedOn w:val="Normalny"/>
    <w:next w:val="Normalny"/>
    <w:link w:val="Nagwek8Znak"/>
    <w:qFormat/>
    <w:rsid w:val="00850081"/>
    <w:pPr>
      <w:spacing w:before="240" w:after="60"/>
      <w:outlineLvl w:val="7"/>
    </w:pPr>
    <w:rPr>
      <w:rFonts w:ascii="Times New Roman" w:hAnsi="Times New Roman"/>
      <w:i/>
      <w:iCs/>
    </w:rPr>
  </w:style>
  <w:style w:type="paragraph" w:styleId="Nagwek9">
    <w:name w:val="heading 9"/>
    <w:basedOn w:val="Normalny"/>
    <w:next w:val="Normalny"/>
    <w:link w:val="Nagwek9Znak"/>
    <w:qFormat/>
    <w:rsid w:val="00850081"/>
    <w:pPr>
      <w:spacing w:before="240" w:after="60"/>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74E31"/>
    <w:rPr>
      <w:b/>
      <w:sz w:val="24"/>
      <w:lang w:val="en-AU" w:eastAsia="en-US"/>
    </w:rPr>
  </w:style>
  <w:style w:type="character" w:customStyle="1" w:styleId="Nagwek2Znak">
    <w:name w:val="Nagłówek 2 Znak"/>
    <w:aliases w:val="Paragraaf Znak"/>
    <w:link w:val="Nagwek2"/>
    <w:rsid w:val="00DA65E8"/>
    <w:rPr>
      <w:rFonts w:eastAsia="Times New Roman"/>
      <w:b/>
      <w:sz w:val="26"/>
      <w:szCs w:val="24"/>
    </w:rPr>
  </w:style>
  <w:style w:type="character" w:customStyle="1" w:styleId="Nagwek3Znak">
    <w:name w:val="Nagłówek 3 Znak"/>
    <w:link w:val="Nagwek3"/>
    <w:rsid w:val="00C5194D"/>
    <w:rPr>
      <w:szCs w:val="24"/>
      <w:lang w:eastAsia="en-US"/>
    </w:rPr>
  </w:style>
  <w:style w:type="character" w:customStyle="1" w:styleId="Nagwek4Znak">
    <w:name w:val="Nagłówek 4 Znak"/>
    <w:link w:val="Nagwek4"/>
    <w:rsid w:val="001156FF"/>
    <w:rPr>
      <w:rFonts w:eastAsia="Times New Roman"/>
      <w:b/>
      <w:bCs/>
      <w:sz w:val="22"/>
      <w:szCs w:val="28"/>
    </w:rPr>
  </w:style>
  <w:style w:type="character" w:customStyle="1" w:styleId="Nagwek5Znak">
    <w:name w:val="Nagłówek 5 Znak"/>
    <w:link w:val="Nagwek5"/>
    <w:rsid w:val="00850081"/>
    <w:rPr>
      <w:rFonts w:ascii="Times New Roman" w:eastAsia="Times New Roman" w:hAnsi="Times New Roman" w:cs="Times New Roman"/>
      <w:b/>
      <w:i/>
      <w:color w:val="000080"/>
      <w:sz w:val="72"/>
      <w:szCs w:val="20"/>
      <w:lang w:eastAsia="pl-PL"/>
    </w:rPr>
  </w:style>
  <w:style w:type="character" w:customStyle="1" w:styleId="Nagwek6Znak">
    <w:name w:val="Nagłówek 6 Znak"/>
    <w:link w:val="Nagwek6"/>
    <w:rsid w:val="00850081"/>
    <w:rPr>
      <w:rFonts w:ascii="Arial" w:eastAsia="Times New Roman" w:hAnsi="Arial" w:cs="Times New Roman"/>
      <w:b/>
      <w:bCs/>
      <w:lang w:eastAsia="pl-PL"/>
    </w:rPr>
  </w:style>
  <w:style w:type="character" w:customStyle="1" w:styleId="Nagwek7Znak">
    <w:name w:val="Nagłówek 7 Znak"/>
    <w:link w:val="Nagwek7"/>
    <w:rsid w:val="00850081"/>
    <w:rPr>
      <w:rFonts w:ascii="Times New Roman" w:eastAsia="Times New Roman" w:hAnsi="Times New Roman" w:cs="Times New Roman"/>
      <w:sz w:val="24"/>
      <w:szCs w:val="24"/>
      <w:lang w:eastAsia="pl-PL"/>
    </w:rPr>
  </w:style>
  <w:style w:type="character" w:customStyle="1" w:styleId="Nagwek8Znak">
    <w:name w:val="Nagłówek 8 Znak"/>
    <w:link w:val="Nagwek8"/>
    <w:rsid w:val="00850081"/>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850081"/>
    <w:rPr>
      <w:rFonts w:ascii="Arial" w:eastAsia="Times New Roman" w:hAnsi="Arial" w:cs="Arial"/>
      <w:lang w:eastAsia="pl-PL"/>
    </w:rPr>
  </w:style>
  <w:style w:type="paragraph" w:styleId="Tekstpodstawowy2">
    <w:name w:val="Body Text 2"/>
    <w:basedOn w:val="Normalny"/>
    <w:link w:val="Tekstpodstawowy2Znak"/>
    <w:rsid w:val="00850081"/>
    <w:pPr>
      <w:jc w:val="center"/>
    </w:pPr>
    <w:rPr>
      <w:rFonts w:ascii="Times New Roman" w:hAnsi="Times New Roman"/>
      <w:b/>
      <w:bCs/>
      <w:i/>
      <w:color w:val="0000FF"/>
      <w:sz w:val="56"/>
    </w:rPr>
  </w:style>
  <w:style w:type="character" w:customStyle="1" w:styleId="Tekstpodstawowy2Znak">
    <w:name w:val="Tekst podstawowy 2 Znak"/>
    <w:link w:val="Tekstpodstawowy2"/>
    <w:rsid w:val="00850081"/>
    <w:rPr>
      <w:rFonts w:ascii="Times New Roman" w:eastAsia="Times New Roman" w:hAnsi="Times New Roman" w:cs="Times New Roman"/>
      <w:b/>
      <w:bCs/>
      <w:i/>
      <w:color w:val="0000FF"/>
      <w:sz w:val="56"/>
      <w:szCs w:val="24"/>
      <w:lang w:eastAsia="pl-PL"/>
    </w:rPr>
  </w:style>
  <w:style w:type="paragraph" w:styleId="Nagwek">
    <w:name w:val="header"/>
    <w:basedOn w:val="Normalny"/>
    <w:link w:val="NagwekZnak"/>
    <w:rsid w:val="00850081"/>
    <w:pPr>
      <w:tabs>
        <w:tab w:val="center" w:pos="4536"/>
        <w:tab w:val="right" w:pos="9072"/>
      </w:tabs>
    </w:pPr>
    <w:rPr>
      <w:rFonts w:ascii="Times New Roman" w:hAnsi="Times New Roman"/>
    </w:rPr>
  </w:style>
  <w:style w:type="character" w:customStyle="1" w:styleId="NagwekZnak">
    <w:name w:val="Nagłówek Znak"/>
    <w:link w:val="Nagwek"/>
    <w:rsid w:val="00850081"/>
    <w:rPr>
      <w:rFonts w:ascii="Times New Roman" w:eastAsia="Times New Roman" w:hAnsi="Times New Roman" w:cs="Times New Roman"/>
      <w:sz w:val="24"/>
      <w:szCs w:val="24"/>
      <w:lang w:eastAsia="pl-PL"/>
    </w:rPr>
  </w:style>
  <w:style w:type="character" w:styleId="Numerstrony">
    <w:name w:val="page number"/>
    <w:basedOn w:val="Domylnaczcionkaakapitu"/>
    <w:rsid w:val="00850081"/>
  </w:style>
  <w:style w:type="paragraph" w:styleId="Stopka">
    <w:name w:val="footer"/>
    <w:aliases w:val=" Znak"/>
    <w:basedOn w:val="Normalny"/>
    <w:link w:val="StopkaZnak"/>
    <w:uiPriority w:val="99"/>
    <w:rsid w:val="00850081"/>
    <w:pPr>
      <w:tabs>
        <w:tab w:val="center" w:pos="4536"/>
        <w:tab w:val="right" w:pos="9072"/>
      </w:tabs>
    </w:pPr>
    <w:rPr>
      <w:rFonts w:ascii="Times New Roman" w:hAnsi="Times New Roman"/>
    </w:rPr>
  </w:style>
  <w:style w:type="character" w:customStyle="1" w:styleId="StopkaZnak">
    <w:name w:val="Stopka Znak"/>
    <w:aliases w:val=" Znak Znak"/>
    <w:link w:val="Stopka"/>
    <w:uiPriority w:val="99"/>
    <w:rsid w:val="0085008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50081"/>
    <w:pPr>
      <w:ind w:left="360"/>
    </w:pPr>
    <w:rPr>
      <w:rFonts w:ascii="Times New Roman" w:hAnsi="Times New Roman"/>
      <w:sz w:val="28"/>
    </w:rPr>
  </w:style>
  <w:style w:type="character" w:customStyle="1" w:styleId="Tekstpodstawowywcity3Znak">
    <w:name w:val="Tekst podstawowy wcięty 3 Znak"/>
    <w:link w:val="Tekstpodstawowywcity3"/>
    <w:semiHidden/>
    <w:rsid w:val="00850081"/>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850081"/>
    <w:pPr>
      <w:spacing w:line="360" w:lineRule="auto"/>
    </w:pPr>
    <w:rPr>
      <w:rFonts w:ascii="Times New Roman" w:hAnsi="Times New Roman"/>
      <w:sz w:val="28"/>
    </w:rPr>
  </w:style>
  <w:style w:type="character" w:customStyle="1" w:styleId="TekstpodstawowyZnak">
    <w:name w:val="Tekst podstawowy Znak"/>
    <w:aliases w:val="anita1 Znak1,anita1 Znak Znak"/>
    <w:link w:val="Tekstpodstawowy"/>
    <w:rsid w:val="00850081"/>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850081"/>
    <w:rPr>
      <w:rFonts w:ascii="Times New Roman" w:hAnsi="Times New Roman"/>
      <w:b/>
      <w:szCs w:val="20"/>
    </w:rPr>
  </w:style>
  <w:style w:type="character" w:customStyle="1" w:styleId="Tekstpodstawowy3Znak">
    <w:name w:val="Tekst podstawowy 3 Znak"/>
    <w:link w:val="Tekstpodstawowy3"/>
    <w:semiHidden/>
    <w:rsid w:val="00850081"/>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8500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850081"/>
    <w:pPr>
      <w:ind w:left="360"/>
    </w:pPr>
    <w:rPr>
      <w:rFonts w:ascii="Times New Roman" w:hAnsi="Times New Roman"/>
      <w:b/>
      <w:bCs/>
      <w:sz w:val="28"/>
    </w:rPr>
  </w:style>
  <w:style w:type="character" w:styleId="Hipercze">
    <w:name w:val="Hyperlink"/>
    <w:uiPriority w:val="99"/>
    <w:rsid w:val="00850081"/>
    <w:rPr>
      <w:color w:val="0000FF"/>
      <w:u w:val="single"/>
    </w:rPr>
  </w:style>
  <w:style w:type="paragraph" w:customStyle="1" w:styleId="xl30">
    <w:name w:val="xl30"/>
    <w:basedOn w:val="Normalny"/>
    <w:rsid w:val="00850081"/>
    <w:pPr>
      <w:pBdr>
        <w:bottom w:val="single" w:sz="4" w:space="0" w:color="auto"/>
        <w:right w:val="single" w:sz="4" w:space="0" w:color="auto"/>
      </w:pBdr>
      <w:spacing w:before="100" w:beforeAutospacing="1" w:after="100" w:afterAutospacing="1"/>
      <w:jc w:val="center"/>
      <w:textAlignment w:val="top"/>
    </w:pPr>
  </w:style>
  <w:style w:type="paragraph" w:styleId="Tekstpodstawowywcity2">
    <w:name w:val="Body Text Indent 2"/>
    <w:basedOn w:val="Normalny"/>
    <w:link w:val="Tekstpodstawowywcity2Znak"/>
    <w:semiHidden/>
    <w:rsid w:val="00850081"/>
    <w:pPr>
      <w:ind w:left="360"/>
    </w:pPr>
    <w:rPr>
      <w:rFonts w:ascii="Times New Roman" w:hAnsi="Times New Roman"/>
      <w:b/>
      <w:bCs/>
      <w:sz w:val="32"/>
    </w:rPr>
  </w:style>
  <w:style w:type="character" w:customStyle="1" w:styleId="Tekstpodstawowywcity2Znak">
    <w:name w:val="Tekst podstawowy wcięty 2 Znak"/>
    <w:link w:val="Tekstpodstawowywcity2"/>
    <w:semiHidden/>
    <w:rsid w:val="00850081"/>
    <w:rPr>
      <w:rFonts w:ascii="Times New Roman" w:eastAsia="Times New Roman" w:hAnsi="Times New Roman" w:cs="Times New Roman"/>
      <w:b/>
      <w:bCs/>
      <w:sz w:val="32"/>
      <w:szCs w:val="24"/>
      <w:lang w:eastAsia="pl-PL"/>
    </w:rPr>
  </w:style>
  <w:style w:type="character" w:styleId="Pogrubienie">
    <w:name w:val="Strong"/>
    <w:uiPriority w:val="22"/>
    <w:qFormat/>
    <w:rsid w:val="00850081"/>
    <w:rPr>
      <w:b/>
      <w:bCs/>
    </w:rPr>
  </w:style>
  <w:style w:type="paragraph" w:customStyle="1" w:styleId="xl33">
    <w:name w:val="xl33"/>
    <w:basedOn w:val="Normalny"/>
    <w:rsid w:val="00850081"/>
    <w:pPr>
      <w:spacing w:before="100" w:beforeAutospacing="1" w:after="100" w:afterAutospacing="1"/>
    </w:pPr>
    <w:rPr>
      <w:sz w:val="28"/>
      <w:szCs w:val="28"/>
    </w:rPr>
  </w:style>
  <w:style w:type="paragraph" w:customStyle="1" w:styleId="xl36">
    <w:name w:val="xl36"/>
    <w:basedOn w:val="Normalny"/>
    <w:rsid w:val="0085008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podstawowy21">
    <w:name w:val="Tekst podstawowy 21"/>
    <w:basedOn w:val="Normalny"/>
    <w:rsid w:val="00850081"/>
    <w:rPr>
      <w:szCs w:val="20"/>
    </w:rPr>
  </w:style>
  <w:style w:type="paragraph" w:customStyle="1" w:styleId="p3">
    <w:name w:val="p3"/>
    <w:basedOn w:val="Normalny"/>
    <w:rsid w:val="00850081"/>
    <w:pPr>
      <w:spacing w:before="100" w:beforeAutospacing="1" w:after="100" w:afterAutospacing="1"/>
    </w:pPr>
  </w:style>
  <w:style w:type="character" w:customStyle="1" w:styleId="PlandokumentuZnak">
    <w:name w:val="Plan dokumentu Znak"/>
    <w:link w:val="Plandokumentu1"/>
    <w:semiHidden/>
    <w:rsid w:val="00850081"/>
    <w:rPr>
      <w:rFonts w:ascii="Tahoma" w:eastAsia="Times New Roman" w:hAnsi="Tahoma" w:cs="Tahoma"/>
      <w:sz w:val="24"/>
      <w:szCs w:val="24"/>
      <w:shd w:val="clear" w:color="auto" w:fill="000080"/>
      <w:lang w:eastAsia="pl-PL"/>
    </w:rPr>
  </w:style>
  <w:style w:type="paragraph" w:customStyle="1" w:styleId="Plandokumentu1">
    <w:name w:val="Plan dokumentu1"/>
    <w:basedOn w:val="Normalny"/>
    <w:link w:val="PlandokumentuZnak"/>
    <w:semiHidden/>
    <w:rsid w:val="00850081"/>
    <w:pPr>
      <w:shd w:val="clear" w:color="auto" w:fill="000080"/>
    </w:pPr>
    <w:rPr>
      <w:rFonts w:ascii="Tahoma" w:hAnsi="Tahoma"/>
    </w:rPr>
  </w:style>
  <w:style w:type="paragraph" w:styleId="Tytu">
    <w:name w:val="Title"/>
    <w:basedOn w:val="Normalny"/>
    <w:link w:val="TytuZnak"/>
    <w:qFormat/>
    <w:rsid w:val="00850081"/>
    <w:pPr>
      <w:jc w:val="center"/>
    </w:pPr>
    <w:rPr>
      <w:rFonts w:ascii="Times New Roman" w:hAnsi="Times New Roman"/>
      <w:b/>
      <w:bCs/>
      <w:szCs w:val="20"/>
    </w:rPr>
  </w:style>
  <w:style w:type="character" w:customStyle="1" w:styleId="TytuZnak">
    <w:name w:val="Tytuł Znak"/>
    <w:link w:val="Tytu"/>
    <w:rsid w:val="00850081"/>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850081"/>
    <w:rPr>
      <w:rFonts w:ascii="Courier New" w:eastAsia="Times New Roman" w:hAnsi="Courier New" w:cs="Times New Roman"/>
      <w:sz w:val="20"/>
      <w:szCs w:val="20"/>
      <w:lang w:val="en-GB" w:eastAsia="pl-PL"/>
    </w:rPr>
  </w:style>
  <w:style w:type="paragraph" w:styleId="Zwykytekst">
    <w:name w:val="Plain Text"/>
    <w:basedOn w:val="Normalny"/>
    <w:link w:val="ZwykytekstZnak"/>
    <w:semiHidden/>
    <w:rsid w:val="00850081"/>
    <w:rPr>
      <w:rFonts w:ascii="Courier New" w:hAnsi="Courier New"/>
      <w:sz w:val="20"/>
      <w:szCs w:val="20"/>
      <w:lang w:val="en-GB"/>
    </w:rPr>
  </w:style>
  <w:style w:type="paragraph" w:customStyle="1" w:styleId="ust1art">
    <w:name w:val="ust1 art"/>
    <w:rsid w:val="00850081"/>
    <w:pPr>
      <w:spacing w:before="60" w:after="60"/>
      <w:ind w:left="1843" w:hanging="255"/>
      <w:jc w:val="both"/>
    </w:pPr>
    <w:rPr>
      <w:rFonts w:ascii="Times New Roman" w:eastAsia="Times New Roman" w:hAnsi="Times New Roman"/>
      <w:sz w:val="24"/>
    </w:rPr>
  </w:style>
  <w:style w:type="paragraph" w:customStyle="1" w:styleId="Default">
    <w:name w:val="Default"/>
    <w:rsid w:val="00850081"/>
    <w:pPr>
      <w:autoSpaceDE w:val="0"/>
      <w:autoSpaceDN w:val="0"/>
      <w:adjustRightInd w:val="0"/>
    </w:pPr>
    <w:rPr>
      <w:rFonts w:ascii="Times New Roman" w:eastAsia="Times New Roman" w:hAnsi="Times New Roman"/>
      <w:color w:val="000000"/>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semiHidden/>
    <w:rsid w:val="00850081"/>
    <w:rPr>
      <w:rFonts w:ascii="Arial" w:eastAsia="Times New Roman" w:hAnsi="Arial"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50081"/>
    <w:pPr>
      <w:spacing w:after="120"/>
    </w:pPr>
    <w:rPr>
      <w:rFonts w:ascii="Arial" w:hAnsi="Arial"/>
      <w:sz w:val="20"/>
      <w:szCs w:val="20"/>
    </w:rPr>
  </w:style>
  <w:style w:type="paragraph" w:customStyle="1" w:styleId="Styl1">
    <w:name w:val="Styl1"/>
    <w:basedOn w:val="Tekstpodstawowy"/>
    <w:next w:val="Tekstpodstawowy"/>
    <w:autoRedefine/>
    <w:rsid w:val="00F641E0"/>
    <w:pPr>
      <w:spacing w:line="240" w:lineRule="auto"/>
      <w:jc w:val="center"/>
    </w:pPr>
    <w:rPr>
      <w:sz w:val="24"/>
    </w:rPr>
  </w:style>
  <w:style w:type="paragraph" w:customStyle="1" w:styleId="bullet1">
    <w:name w:val="bullet 1"/>
    <w:basedOn w:val="Normalny"/>
    <w:rsid w:val="00850081"/>
    <w:pPr>
      <w:tabs>
        <w:tab w:val="num" w:pos="720"/>
      </w:tabs>
      <w:spacing w:before="120"/>
      <w:ind w:left="720" w:hanging="360"/>
    </w:pPr>
    <w:rPr>
      <w:bCs/>
    </w:rPr>
  </w:style>
  <w:style w:type="character" w:customStyle="1" w:styleId="TekstdymkaZnak">
    <w:name w:val="Tekst dymka Znak"/>
    <w:link w:val="Tekstdymka"/>
    <w:semiHidden/>
    <w:rsid w:val="00850081"/>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850081"/>
    <w:rPr>
      <w:rFonts w:ascii="Tahoma" w:hAnsi="Tahoma"/>
      <w:sz w:val="16"/>
      <w:szCs w:val="16"/>
    </w:rPr>
  </w:style>
  <w:style w:type="paragraph" w:styleId="Akapitzlist">
    <w:name w:val="List Paragraph"/>
    <w:basedOn w:val="Normalny"/>
    <w:uiPriority w:val="34"/>
    <w:qFormat/>
    <w:rsid w:val="00850081"/>
    <w:pPr>
      <w:ind w:left="720"/>
    </w:pPr>
  </w:style>
  <w:style w:type="character" w:customStyle="1" w:styleId="TekstprzypisukocowegoZnak">
    <w:name w:val="Tekst przypisu końcowego Znak"/>
    <w:link w:val="Tekstprzypisukocowego"/>
    <w:uiPriority w:val="99"/>
    <w:semiHidden/>
    <w:rsid w:val="0085008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50081"/>
    <w:rPr>
      <w:rFonts w:ascii="Times New Roman" w:hAnsi="Times New Roman"/>
      <w:sz w:val="20"/>
      <w:szCs w:val="20"/>
    </w:rPr>
  </w:style>
  <w:style w:type="paragraph" w:customStyle="1" w:styleId="styl10">
    <w:name w:val="styl1"/>
    <w:basedOn w:val="Normalny"/>
    <w:rsid w:val="00850081"/>
    <w:pPr>
      <w:spacing w:before="100" w:beforeAutospacing="1" w:after="100" w:afterAutospacing="1" w:line="300" w:lineRule="atLeast"/>
      <w:ind w:firstLine="300"/>
    </w:pPr>
    <w:rPr>
      <w:rFonts w:ascii="Verdana" w:hAnsi="Verdana"/>
      <w:color w:val="000000"/>
      <w:sz w:val="18"/>
      <w:szCs w:val="18"/>
    </w:rPr>
  </w:style>
  <w:style w:type="paragraph" w:customStyle="1" w:styleId="akapity">
    <w:name w:val="akapity"/>
    <w:basedOn w:val="Tekstpodstawowy"/>
    <w:rsid w:val="00850081"/>
    <w:pPr>
      <w:spacing w:before="120" w:line="240" w:lineRule="auto"/>
      <w:ind w:firstLine="680"/>
    </w:pPr>
    <w:rPr>
      <w:sz w:val="23"/>
    </w:rPr>
  </w:style>
  <w:style w:type="paragraph" w:customStyle="1" w:styleId="CharChar4">
    <w:name w:val="Char Char4"/>
    <w:basedOn w:val="Normalny"/>
    <w:rsid w:val="00850081"/>
  </w:style>
  <w:style w:type="paragraph" w:customStyle="1" w:styleId="CharChar4Znak">
    <w:name w:val="Char Char4 Znak"/>
    <w:basedOn w:val="Normalny"/>
    <w:rsid w:val="00850081"/>
  </w:style>
  <w:style w:type="character" w:styleId="Odwoanieprzypisukocowego">
    <w:name w:val="endnote reference"/>
    <w:uiPriority w:val="99"/>
    <w:semiHidden/>
    <w:unhideWhenUsed/>
    <w:rsid w:val="0096287A"/>
    <w:rPr>
      <w:vertAlign w:val="superscript"/>
    </w:rPr>
  </w:style>
  <w:style w:type="paragraph" w:styleId="NormalnyWeb">
    <w:name w:val="Normal (Web)"/>
    <w:basedOn w:val="Normalny"/>
    <w:uiPriority w:val="99"/>
    <w:unhideWhenUsed/>
    <w:rsid w:val="00771F1F"/>
    <w:pPr>
      <w:spacing w:before="100" w:beforeAutospacing="1" w:after="100" w:afterAutospacing="1"/>
    </w:pPr>
  </w:style>
  <w:style w:type="paragraph" w:customStyle="1" w:styleId="ZnakZnakZnak1ZnakZnakZnakZnak">
    <w:name w:val="Znak Znak Znak1 Znak Znak Znak Znak"/>
    <w:basedOn w:val="Normalny"/>
    <w:rsid w:val="00140A01"/>
  </w:style>
  <w:style w:type="character" w:styleId="Odwoanieprzypisudolnego">
    <w:name w:val="footnote reference"/>
    <w:aliases w:val="Footnote Reference Number"/>
    <w:uiPriority w:val="99"/>
    <w:semiHidden/>
    <w:rsid w:val="00DD3CF6"/>
    <w:rPr>
      <w:vertAlign w:val="superscript"/>
    </w:rPr>
  </w:style>
  <w:style w:type="table" w:styleId="Tabela-Siatka">
    <w:name w:val="Table Grid"/>
    <w:basedOn w:val="Standardowy"/>
    <w:uiPriority w:val="59"/>
    <w:rsid w:val="0017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99184E"/>
    <w:rPr>
      <w:b/>
      <w:bCs/>
      <w:i/>
      <w:iCs/>
      <w:color w:val="00B050"/>
    </w:rPr>
  </w:style>
  <w:style w:type="character" w:customStyle="1" w:styleId="Beztytuu1">
    <w:name w:val="Bez tytułu1"/>
    <w:basedOn w:val="Numerstrony"/>
    <w:rsid w:val="00940A1A"/>
  </w:style>
  <w:style w:type="paragraph" w:styleId="Nagwekspisutreci">
    <w:name w:val="TOC Heading"/>
    <w:basedOn w:val="Nagwek1"/>
    <w:next w:val="Normalny"/>
    <w:uiPriority w:val="39"/>
    <w:semiHidden/>
    <w:unhideWhenUsed/>
    <w:qFormat/>
    <w:rsid w:val="00AA3C6F"/>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60757"/>
    <w:pPr>
      <w:tabs>
        <w:tab w:val="right" w:leader="dot" w:pos="9062"/>
        <w:tab w:val="left" w:pos="9498"/>
      </w:tabs>
      <w:jc w:val="left"/>
    </w:pPr>
    <w:rPr>
      <w:sz w:val="20"/>
    </w:rPr>
  </w:style>
  <w:style w:type="paragraph" w:customStyle="1" w:styleId="Standard">
    <w:name w:val="Standard"/>
    <w:rsid w:val="00B4072F"/>
    <w:pPr>
      <w:suppressAutoHyphens/>
      <w:autoSpaceDN w:val="0"/>
      <w:textAlignment w:val="baseline"/>
    </w:pPr>
    <w:rPr>
      <w:rFonts w:ascii="Times New Roman" w:eastAsia="Times New Roman" w:hAnsi="Times New Roman"/>
      <w:kern w:val="3"/>
    </w:rPr>
  </w:style>
  <w:style w:type="numbering" w:customStyle="1" w:styleId="WW8Num18">
    <w:name w:val="WW8Num18"/>
    <w:basedOn w:val="Bezlisty"/>
    <w:rsid w:val="00B4072F"/>
    <w:pPr>
      <w:numPr>
        <w:numId w:val="1"/>
      </w:numPr>
    </w:pPr>
  </w:style>
  <w:style w:type="paragraph" w:customStyle="1" w:styleId="Punktatory1">
    <w:name w:val="Punktatory 1"/>
    <w:basedOn w:val="Normalny"/>
    <w:next w:val="Normalny"/>
    <w:qFormat/>
    <w:rsid w:val="004D1F61"/>
    <w:pPr>
      <w:numPr>
        <w:numId w:val="2"/>
      </w:numPr>
      <w:jc w:val="left"/>
    </w:pPr>
    <w:rPr>
      <w:snapToGrid w:val="0"/>
    </w:rPr>
  </w:style>
  <w:style w:type="paragraph" w:customStyle="1" w:styleId="Pa14">
    <w:name w:val="Pa14"/>
    <w:basedOn w:val="Default"/>
    <w:next w:val="Default"/>
    <w:uiPriority w:val="99"/>
    <w:rsid w:val="003D2B54"/>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B700E4"/>
    <w:pPr>
      <w:spacing w:line="161" w:lineRule="atLeast"/>
    </w:pPr>
    <w:rPr>
      <w:rFonts w:ascii="Myriad Pro" w:eastAsia="Calibri" w:hAnsi="Myriad Pro"/>
      <w:color w:val="auto"/>
    </w:rPr>
  </w:style>
  <w:style w:type="character" w:styleId="Odwoaniedokomentarza">
    <w:name w:val="annotation reference"/>
    <w:uiPriority w:val="99"/>
    <w:semiHidden/>
    <w:unhideWhenUsed/>
    <w:rsid w:val="0016059C"/>
    <w:rPr>
      <w:sz w:val="16"/>
      <w:szCs w:val="16"/>
    </w:rPr>
  </w:style>
  <w:style w:type="paragraph" w:styleId="Tekstkomentarza">
    <w:name w:val="annotation text"/>
    <w:basedOn w:val="Normalny"/>
    <w:link w:val="TekstkomentarzaZnak"/>
    <w:uiPriority w:val="99"/>
    <w:semiHidden/>
    <w:unhideWhenUsed/>
    <w:rsid w:val="0016059C"/>
    <w:rPr>
      <w:rFonts w:ascii="Times New Roman" w:hAnsi="Times New Roman"/>
      <w:sz w:val="20"/>
      <w:szCs w:val="20"/>
    </w:rPr>
  </w:style>
  <w:style w:type="character" w:customStyle="1" w:styleId="TekstkomentarzaZnak">
    <w:name w:val="Tekst komentarza Znak"/>
    <w:link w:val="Tekstkomentarza"/>
    <w:uiPriority w:val="99"/>
    <w:semiHidden/>
    <w:rsid w:val="0016059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6059C"/>
    <w:rPr>
      <w:b/>
      <w:bCs/>
    </w:rPr>
  </w:style>
  <w:style w:type="character" w:customStyle="1" w:styleId="TematkomentarzaZnak">
    <w:name w:val="Temat komentarza Znak"/>
    <w:link w:val="Tematkomentarza"/>
    <w:uiPriority w:val="99"/>
    <w:semiHidden/>
    <w:rsid w:val="0016059C"/>
    <w:rPr>
      <w:rFonts w:ascii="Times New Roman" w:eastAsia="Times New Roman" w:hAnsi="Times New Roman"/>
      <w:b/>
      <w:bCs/>
    </w:rPr>
  </w:style>
  <w:style w:type="paragraph" w:customStyle="1" w:styleId="Styl1Znak">
    <w:name w:val="Styl 1 Znak"/>
    <w:basedOn w:val="Tekstpodstawowy2"/>
    <w:link w:val="Styl1ZnakZnak"/>
    <w:rsid w:val="00DB08FE"/>
    <w:pPr>
      <w:spacing w:before="120" w:after="120"/>
      <w:ind w:firstLine="709"/>
      <w:jc w:val="both"/>
    </w:pPr>
    <w:rPr>
      <w:rFonts w:ascii="Arial Narrow" w:hAnsi="Arial Narrow"/>
      <w:sz w:val="24"/>
    </w:rPr>
  </w:style>
  <w:style w:type="character" w:customStyle="1" w:styleId="Styl1ZnakZnak">
    <w:name w:val="Styl 1 Znak Znak"/>
    <w:link w:val="Styl1Znak"/>
    <w:rsid w:val="00DB08FE"/>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DB08FE"/>
    <w:pPr>
      <w:jc w:val="left"/>
    </w:pPr>
  </w:style>
  <w:style w:type="character" w:customStyle="1" w:styleId="st1">
    <w:name w:val="st1"/>
    <w:basedOn w:val="Domylnaczcionkaakapitu"/>
    <w:rsid w:val="00B91477"/>
  </w:style>
  <w:style w:type="paragraph" w:styleId="Spistreci3">
    <w:name w:val="toc 3"/>
    <w:basedOn w:val="Normalny"/>
    <w:next w:val="Normalny"/>
    <w:autoRedefine/>
    <w:uiPriority w:val="39"/>
    <w:unhideWhenUsed/>
    <w:rsid w:val="00831DA5"/>
    <w:pPr>
      <w:tabs>
        <w:tab w:val="right" w:leader="dot" w:pos="9072"/>
      </w:tabs>
      <w:ind w:left="480"/>
    </w:pPr>
  </w:style>
  <w:style w:type="numbering" w:customStyle="1" w:styleId="Styl2">
    <w:name w:val="Styl2"/>
    <w:uiPriority w:val="99"/>
    <w:rsid w:val="00C27736"/>
    <w:pPr>
      <w:numPr>
        <w:numId w:val="3"/>
      </w:numPr>
    </w:pPr>
  </w:style>
  <w:style w:type="paragraph" w:styleId="Legenda">
    <w:name w:val="caption"/>
    <w:basedOn w:val="Normalny"/>
    <w:next w:val="Normalny"/>
    <w:uiPriority w:val="35"/>
    <w:unhideWhenUsed/>
    <w:qFormat/>
    <w:rsid w:val="002C1698"/>
    <w:rPr>
      <w:rFonts w:ascii="Arial Narrow" w:hAnsi="Arial Narrow"/>
      <w:b/>
      <w:bCs/>
      <w:sz w:val="20"/>
      <w:szCs w:val="20"/>
    </w:rPr>
  </w:style>
  <w:style w:type="numbering" w:customStyle="1" w:styleId="Styl3">
    <w:name w:val="Styl3"/>
    <w:uiPriority w:val="99"/>
    <w:rsid w:val="0058401E"/>
    <w:pPr>
      <w:numPr>
        <w:numId w:val="4"/>
      </w:numPr>
    </w:pPr>
  </w:style>
  <w:style w:type="paragraph" w:styleId="Spistreci2">
    <w:name w:val="toc 2"/>
    <w:basedOn w:val="Normalny"/>
    <w:next w:val="Normalny"/>
    <w:autoRedefine/>
    <w:uiPriority w:val="39"/>
    <w:unhideWhenUsed/>
    <w:rsid w:val="00831DA5"/>
    <w:pPr>
      <w:tabs>
        <w:tab w:val="right" w:leader="dot" w:pos="9072"/>
      </w:tabs>
      <w:ind w:left="240"/>
    </w:pPr>
  </w:style>
  <w:style w:type="paragraph" w:styleId="Spisilustracji">
    <w:name w:val="table of figures"/>
    <w:basedOn w:val="Normalny"/>
    <w:next w:val="Normalny"/>
    <w:uiPriority w:val="99"/>
    <w:unhideWhenUsed/>
    <w:rsid w:val="00AB2D5F"/>
  </w:style>
  <w:style w:type="table" w:customStyle="1" w:styleId="Tabela-Siatka1">
    <w:name w:val="Tabela - Siatka1"/>
    <w:basedOn w:val="Standardowy"/>
    <w:next w:val="Tabela-Siatka"/>
    <w:uiPriority w:val="59"/>
    <w:rsid w:val="007060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365558"/>
    <w:rPr>
      <w:color w:val="800080" w:themeColor="followedHyperlink"/>
      <w:u w:val="single"/>
    </w:rPr>
  </w:style>
  <w:style w:type="table" w:customStyle="1" w:styleId="Tabela-Siatka2">
    <w:name w:val="Tabela - Siatka2"/>
    <w:basedOn w:val="Standardowy"/>
    <w:next w:val="Tabela-Siatka"/>
    <w:uiPriority w:val="59"/>
    <w:rsid w:val="000F549C"/>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C85EB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510"/>
    <w:pPr>
      <w:jc w:val="both"/>
    </w:pPr>
    <w:rPr>
      <w:rFonts w:eastAsia="Times New Roman"/>
      <w:sz w:val="24"/>
      <w:szCs w:val="24"/>
    </w:rPr>
  </w:style>
  <w:style w:type="paragraph" w:styleId="Nagwek1">
    <w:name w:val="heading 1"/>
    <w:basedOn w:val="Normalny"/>
    <w:next w:val="Normalny"/>
    <w:link w:val="Nagwek1Znak"/>
    <w:autoRedefine/>
    <w:qFormat/>
    <w:rsid w:val="00374E31"/>
    <w:pPr>
      <w:keepNext/>
      <w:numPr>
        <w:numId w:val="5"/>
      </w:numPr>
      <w:tabs>
        <w:tab w:val="left" w:pos="284"/>
      </w:tabs>
      <w:outlineLvl w:val="0"/>
    </w:pPr>
    <w:rPr>
      <w:rFonts w:eastAsia="Calibri"/>
      <w:b/>
      <w:szCs w:val="20"/>
      <w:lang w:val="en-AU" w:eastAsia="en-US"/>
    </w:rPr>
  </w:style>
  <w:style w:type="paragraph" w:styleId="Nagwek2">
    <w:name w:val="heading 2"/>
    <w:aliases w:val="Paragraaf"/>
    <w:basedOn w:val="Normalny"/>
    <w:next w:val="Normalny"/>
    <w:link w:val="Nagwek2Znak"/>
    <w:qFormat/>
    <w:rsid w:val="00DA65E8"/>
    <w:pPr>
      <w:keepNext/>
      <w:outlineLvl w:val="1"/>
    </w:pPr>
    <w:rPr>
      <w:b/>
      <w:sz w:val="26"/>
    </w:rPr>
  </w:style>
  <w:style w:type="paragraph" w:styleId="Nagwek3">
    <w:name w:val="heading 3"/>
    <w:basedOn w:val="Normalny"/>
    <w:next w:val="Normalny"/>
    <w:link w:val="Nagwek3Znak"/>
    <w:autoRedefine/>
    <w:qFormat/>
    <w:rsid w:val="00C5194D"/>
    <w:pPr>
      <w:numPr>
        <w:numId w:val="6"/>
      </w:numPr>
      <w:spacing w:line="360" w:lineRule="auto"/>
      <w:ind w:left="357" w:hanging="357"/>
      <w:contextualSpacing/>
      <w:outlineLvl w:val="2"/>
    </w:pPr>
    <w:rPr>
      <w:rFonts w:eastAsia="Calibri"/>
      <w:sz w:val="20"/>
      <w:lang w:eastAsia="en-US"/>
    </w:rPr>
  </w:style>
  <w:style w:type="paragraph" w:styleId="Nagwek4">
    <w:name w:val="heading 4"/>
    <w:basedOn w:val="Normalny"/>
    <w:next w:val="Normalny"/>
    <w:link w:val="Nagwek4Znak"/>
    <w:qFormat/>
    <w:rsid w:val="001156FF"/>
    <w:pPr>
      <w:keepNext/>
      <w:spacing w:before="240" w:after="60"/>
      <w:outlineLvl w:val="3"/>
    </w:pPr>
    <w:rPr>
      <w:b/>
      <w:bCs/>
      <w:sz w:val="22"/>
      <w:szCs w:val="28"/>
    </w:rPr>
  </w:style>
  <w:style w:type="paragraph" w:styleId="Nagwek5">
    <w:name w:val="heading 5"/>
    <w:basedOn w:val="Normalny"/>
    <w:next w:val="Normalny"/>
    <w:link w:val="Nagwek5Znak"/>
    <w:qFormat/>
    <w:rsid w:val="00850081"/>
    <w:pPr>
      <w:keepNext/>
      <w:ind w:firstLine="708"/>
      <w:outlineLvl w:val="4"/>
    </w:pPr>
    <w:rPr>
      <w:rFonts w:ascii="Times New Roman" w:hAnsi="Times New Roman"/>
      <w:b/>
      <w:i/>
      <w:color w:val="000080"/>
      <w:sz w:val="72"/>
      <w:szCs w:val="20"/>
    </w:rPr>
  </w:style>
  <w:style w:type="paragraph" w:styleId="Nagwek6">
    <w:name w:val="heading 6"/>
    <w:basedOn w:val="Normalny"/>
    <w:next w:val="Normalny"/>
    <w:link w:val="Nagwek6Znak"/>
    <w:qFormat/>
    <w:rsid w:val="00850081"/>
    <w:pPr>
      <w:spacing w:before="240" w:after="60"/>
      <w:outlineLvl w:val="5"/>
    </w:pPr>
    <w:rPr>
      <w:rFonts w:ascii="Arial" w:hAnsi="Arial"/>
      <w:b/>
      <w:bCs/>
      <w:sz w:val="20"/>
      <w:szCs w:val="20"/>
    </w:rPr>
  </w:style>
  <w:style w:type="paragraph" w:styleId="Nagwek7">
    <w:name w:val="heading 7"/>
    <w:basedOn w:val="Normalny"/>
    <w:next w:val="Normalny"/>
    <w:link w:val="Nagwek7Znak"/>
    <w:qFormat/>
    <w:rsid w:val="00850081"/>
    <w:pPr>
      <w:spacing w:before="240" w:after="60"/>
      <w:outlineLvl w:val="6"/>
    </w:pPr>
    <w:rPr>
      <w:rFonts w:ascii="Times New Roman" w:hAnsi="Times New Roman"/>
    </w:rPr>
  </w:style>
  <w:style w:type="paragraph" w:styleId="Nagwek8">
    <w:name w:val="heading 8"/>
    <w:basedOn w:val="Normalny"/>
    <w:next w:val="Normalny"/>
    <w:link w:val="Nagwek8Znak"/>
    <w:qFormat/>
    <w:rsid w:val="00850081"/>
    <w:pPr>
      <w:spacing w:before="240" w:after="60"/>
      <w:outlineLvl w:val="7"/>
    </w:pPr>
    <w:rPr>
      <w:rFonts w:ascii="Times New Roman" w:hAnsi="Times New Roman"/>
      <w:i/>
      <w:iCs/>
    </w:rPr>
  </w:style>
  <w:style w:type="paragraph" w:styleId="Nagwek9">
    <w:name w:val="heading 9"/>
    <w:basedOn w:val="Normalny"/>
    <w:next w:val="Normalny"/>
    <w:link w:val="Nagwek9Znak"/>
    <w:qFormat/>
    <w:rsid w:val="00850081"/>
    <w:pPr>
      <w:spacing w:before="240" w:after="60"/>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74E31"/>
    <w:rPr>
      <w:b/>
      <w:sz w:val="24"/>
      <w:lang w:val="en-AU" w:eastAsia="en-US"/>
    </w:rPr>
  </w:style>
  <w:style w:type="character" w:customStyle="1" w:styleId="Nagwek2Znak">
    <w:name w:val="Nagłówek 2 Znak"/>
    <w:aliases w:val="Paragraaf Znak"/>
    <w:link w:val="Nagwek2"/>
    <w:rsid w:val="00DA65E8"/>
    <w:rPr>
      <w:rFonts w:eastAsia="Times New Roman"/>
      <w:b/>
      <w:sz w:val="26"/>
      <w:szCs w:val="24"/>
    </w:rPr>
  </w:style>
  <w:style w:type="character" w:customStyle="1" w:styleId="Nagwek3Znak">
    <w:name w:val="Nagłówek 3 Znak"/>
    <w:link w:val="Nagwek3"/>
    <w:rsid w:val="00C5194D"/>
    <w:rPr>
      <w:szCs w:val="24"/>
      <w:lang w:eastAsia="en-US"/>
    </w:rPr>
  </w:style>
  <w:style w:type="character" w:customStyle="1" w:styleId="Nagwek4Znak">
    <w:name w:val="Nagłówek 4 Znak"/>
    <w:link w:val="Nagwek4"/>
    <w:rsid w:val="001156FF"/>
    <w:rPr>
      <w:rFonts w:eastAsia="Times New Roman"/>
      <w:b/>
      <w:bCs/>
      <w:sz w:val="22"/>
      <w:szCs w:val="28"/>
    </w:rPr>
  </w:style>
  <w:style w:type="character" w:customStyle="1" w:styleId="Nagwek5Znak">
    <w:name w:val="Nagłówek 5 Znak"/>
    <w:link w:val="Nagwek5"/>
    <w:rsid w:val="00850081"/>
    <w:rPr>
      <w:rFonts w:ascii="Times New Roman" w:eastAsia="Times New Roman" w:hAnsi="Times New Roman" w:cs="Times New Roman"/>
      <w:b/>
      <w:i/>
      <w:color w:val="000080"/>
      <w:sz w:val="72"/>
      <w:szCs w:val="20"/>
      <w:lang w:eastAsia="pl-PL"/>
    </w:rPr>
  </w:style>
  <w:style w:type="character" w:customStyle="1" w:styleId="Nagwek6Znak">
    <w:name w:val="Nagłówek 6 Znak"/>
    <w:link w:val="Nagwek6"/>
    <w:rsid w:val="00850081"/>
    <w:rPr>
      <w:rFonts w:ascii="Arial" w:eastAsia="Times New Roman" w:hAnsi="Arial" w:cs="Times New Roman"/>
      <w:b/>
      <w:bCs/>
      <w:lang w:eastAsia="pl-PL"/>
    </w:rPr>
  </w:style>
  <w:style w:type="character" w:customStyle="1" w:styleId="Nagwek7Znak">
    <w:name w:val="Nagłówek 7 Znak"/>
    <w:link w:val="Nagwek7"/>
    <w:rsid w:val="00850081"/>
    <w:rPr>
      <w:rFonts w:ascii="Times New Roman" w:eastAsia="Times New Roman" w:hAnsi="Times New Roman" w:cs="Times New Roman"/>
      <w:sz w:val="24"/>
      <w:szCs w:val="24"/>
      <w:lang w:eastAsia="pl-PL"/>
    </w:rPr>
  </w:style>
  <w:style w:type="character" w:customStyle="1" w:styleId="Nagwek8Znak">
    <w:name w:val="Nagłówek 8 Znak"/>
    <w:link w:val="Nagwek8"/>
    <w:rsid w:val="00850081"/>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850081"/>
    <w:rPr>
      <w:rFonts w:ascii="Arial" w:eastAsia="Times New Roman" w:hAnsi="Arial" w:cs="Arial"/>
      <w:lang w:eastAsia="pl-PL"/>
    </w:rPr>
  </w:style>
  <w:style w:type="paragraph" w:styleId="Tekstpodstawowy2">
    <w:name w:val="Body Text 2"/>
    <w:basedOn w:val="Normalny"/>
    <w:link w:val="Tekstpodstawowy2Znak"/>
    <w:rsid w:val="00850081"/>
    <w:pPr>
      <w:jc w:val="center"/>
    </w:pPr>
    <w:rPr>
      <w:rFonts w:ascii="Times New Roman" w:hAnsi="Times New Roman"/>
      <w:b/>
      <w:bCs/>
      <w:i/>
      <w:color w:val="0000FF"/>
      <w:sz w:val="56"/>
    </w:rPr>
  </w:style>
  <w:style w:type="character" w:customStyle="1" w:styleId="Tekstpodstawowy2Znak">
    <w:name w:val="Tekst podstawowy 2 Znak"/>
    <w:link w:val="Tekstpodstawowy2"/>
    <w:rsid w:val="00850081"/>
    <w:rPr>
      <w:rFonts w:ascii="Times New Roman" w:eastAsia="Times New Roman" w:hAnsi="Times New Roman" w:cs="Times New Roman"/>
      <w:b/>
      <w:bCs/>
      <w:i/>
      <w:color w:val="0000FF"/>
      <w:sz w:val="56"/>
      <w:szCs w:val="24"/>
      <w:lang w:eastAsia="pl-PL"/>
    </w:rPr>
  </w:style>
  <w:style w:type="paragraph" w:styleId="Nagwek">
    <w:name w:val="header"/>
    <w:basedOn w:val="Normalny"/>
    <w:link w:val="NagwekZnak"/>
    <w:rsid w:val="00850081"/>
    <w:pPr>
      <w:tabs>
        <w:tab w:val="center" w:pos="4536"/>
        <w:tab w:val="right" w:pos="9072"/>
      </w:tabs>
    </w:pPr>
    <w:rPr>
      <w:rFonts w:ascii="Times New Roman" w:hAnsi="Times New Roman"/>
    </w:rPr>
  </w:style>
  <w:style w:type="character" w:customStyle="1" w:styleId="NagwekZnak">
    <w:name w:val="Nagłówek Znak"/>
    <w:link w:val="Nagwek"/>
    <w:rsid w:val="00850081"/>
    <w:rPr>
      <w:rFonts w:ascii="Times New Roman" w:eastAsia="Times New Roman" w:hAnsi="Times New Roman" w:cs="Times New Roman"/>
      <w:sz w:val="24"/>
      <w:szCs w:val="24"/>
      <w:lang w:eastAsia="pl-PL"/>
    </w:rPr>
  </w:style>
  <w:style w:type="character" w:styleId="Numerstrony">
    <w:name w:val="page number"/>
    <w:basedOn w:val="Domylnaczcionkaakapitu"/>
    <w:rsid w:val="00850081"/>
  </w:style>
  <w:style w:type="paragraph" w:styleId="Stopka">
    <w:name w:val="footer"/>
    <w:aliases w:val=" Znak"/>
    <w:basedOn w:val="Normalny"/>
    <w:link w:val="StopkaZnak"/>
    <w:uiPriority w:val="99"/>
    <w:rsid w:val="00850081"/>
    <w:pPr>
      <w:tabs>
        <w:tab w:val="center" w:pos="4536"/>
        <w:tab w:val="right" w:pos="9072"/>
      </w:tabs>
    </w:pPr>
    <w:rPr>
      <w:rFonts w:ascii="Times New Roman" w:hAnsi="Times New Roman"/>
    </w:rPr>
  </w:style>
  <w:style w:type="character" w:customStyle="1" w:styleId="StopkaZnak">
    <w:name w:val="Stopka Znak"/>
    <w:aliases w:val=" Znak Znak"/>
    <w:link w:val="Stopka"/>
    <w:uiPriority w:val="99"/>
    <w:rsid w:val="0085008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50081"/>
    <w:pPr>
      <w:ind w:left="360"/>
    </w:pPr>
    <w:rPr>
      <w:rFonts w:ascii="Times New Roman" w:hAnsi="Times New Roman"/>
      <w:sz w:val="28"/>
    </w:rPr>
  </w:style>
  <w:style w:type="character" w:customStyle="1" w:styleId="Tekstpodstawowywcity3Znak">
    <w:name w:val="Tekst podstawowy wcięty 3 Znak"/>
    <w:link w:val="Tekstpodstawowywcity3"/>
    <w:semiHidden/>
    <w:rsid w:val="00850081"/>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850081"/>
    <w:pPr>
      <w:spacing w:line="360" w:lineRule="auto"/>
    </w:pPr>
    <w:rPr>
      <w:rFonts w:ascii="Times New Roman" w:hAnsi="Times New Roman"/>
      <w:sz w:val="28"/>
    </w:rPr>
  </w:style>
  <w:style w:type="character" w:customStyle="1" w:styleId="TekstpodstawowyZnak">
    <w:name w:val="Tekst podstawowy Znak"/>
    <w:aliases w:val="anita1 Znak1,anita1 Znak Znak"/>
    <w:link w:val="Tekstpodstawowy"/>
    <w:rsid w:val="00850081"/>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850081"/>
    <w:rPr>
      <w:rFonts w:ascii="Times New Roman" w:hAnsi="Times New Roman"/>
      <w:b/>
      <w:szCs w:val="20"/>
    </w:rPr>
  </w:style>
  <w:style w:type="character" w:customStyle="1" w:styleId="Tekstpodstawowy3Znak">
    <w:name w:val="Tekst podstawowy 3 Znak"/>
    <w:link w:val="Tekstpodstawowy3"/>
    <w:semiHidden/>
    <w:rsid w:val="00850081"/>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8500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850081"/>
    <w:pPr>
      <w:ind w:left="360"/>
    </w:pPr>
    <w:rPr>
      <w:rFonts w:ascii="Times New Roman" w:hAnsi="Times New Roman"/>
      <w:b/>
      <w:bCs/>
      <w:sz w:val="28"/>
    </w:rPr>
  </w:style>
  <w:style w:type="character" w:styleId="Hipercze">
    <w:name w:val="Hyperlink"/>
    <w:uiPriority w:val="99"/>
    <w:rsid w:val="00850081"/>
    <w:rPr>
      <w:color w:val="0000FF"/>
      <w:u w:val="single"/>
    </w:rPr>
  </w:style>
  <w:style w:type="paragraph" w:customStyle="1" w:styleId="xl30">
    <w:name w:val="xl30"/>
    <w:basedOn w:val="Normalny"/>
    <w:rsid w:val="00850081"/>
    <w:pPr>
      <w:pBdr>
        <w:bottom w:val="single" w:sz="4" w:space="0" w:color="auto"/>
        <w:right w:val="single" w:sz="4" w:space="0" w:color="auto"/>
      </w:pBdr>
      <w:spacing w:before="100" w:beforeAutospacing="1" w:after="100" w:afterAutospacing="1"/>
      <w:jc w:val="center"/>
      <w:textAlignment w:val="top"/>
    </w:pPr>
  </w:style>
  <w:style w:type="paragraph" w:styleId="Tekstpodstawowywcity2">
    <w:name w:val="Body Text Indent 2"/>
    <w:basedOn w:val="Normalny"/>
    <w:link w:val="Tekstpodstawowywcity2Znak"/>
    <w:semiHidden/>
    <w:rsid w:val="00850081"/>
    <w:pPr>
      <w:ind w:left="360"/>
    </w:pPr>
    <w:rPr>
      <w:rFonts w:ascii="Times New Roman" w:hAnsi="Times New Roman"/>
      <w:b/>
      <w:bCs/>
      <w:sz w:val="32"/>
    </w:rPr>
  </w:style>
  <w:style w:type="character" w:customStyle="1" w:styleId="Tekstpodstawowywcity2Znak">
    <w:name w:val="Tekst podstawowy wcięty 2 Znak"/>
    <w:link w:val="Tekstpodstawowywcity2"/>
    <w:semiHidden/>
    <w:rsid w:val="00850081"/>
    <w:rPr>
      <w:rFonts w:ascii="Times New Roman" w:eastAsia="Times New Roman" w:hAnsi="Times New Roman" w:cs="Times New Roman"/>
      <w:b/>
      <w:bCs/>
      <w:sz w:val="32"/>
      <w:szCs w:val="24"/>
      <w:lang w:eastAsia="pl-PL"/>
    </w:rPr>
  </w:style>
  <w:style w:type="character" w:styleId="Pogrubienie">
    <w:name w:val="Strong"/>
    <w:uiPriority w:val="22"/>
    <w:qFormat/>
    <w:rsid w:val="00850081"/>
    <w:rPr>
      <w:b/>
      <w:bCs/>
    </w:rPr>
  </w:style>
  <w:style w:type="paragraph" w:customStyle="1" w:styleId="xl33">
    <w:name w:val="xl33"/>
    <w:basedOn w:val="Normalny"/>
    <w:rsid w:val="00850081"/>
    <w:pPr>
      <w:spacing w:before="100" w:beforeAutospacing="1" w:after="100" w:afterAutospacing="1"/>
    </w:pPr>
    <w:rPr>
      <w:sz w:val="28"/>
      <w:szCs w:val="28"/>
    </w:rPr>
  </w:style>
  <w:style w:type="paragraph" w:customStyle="1" w:styleId="xl36">
    <w:name w:val="xl36"/>
    <w:basedOn w:val="Normalny"/>
    <w:rsid w:val="0085008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podstawowy21">
    <w:name w:val="Tekst podstawowy 21"/>
    <w:basedOn w:val="Normalny"/>
    <w:rsid w:val="00850081"/>
    <w:rPr>
      <w:szCs w:val="20"/>
    </w:rPr>
  </w:style>
  <w:style w:type="paragraph" w:customStyle="1" w:styleId="p3">
    <w:name w:val="p3"/>
    <w:basedOn w:val="Normalny"/>
    <w:rsid w:val="00850081"/>
    <w:pPr>
      <w:spacing w:before="100" w:beforeAutospacing="1" w:after="100" w:afterAutospacing="1"/>
    </w:pPr>
  </w:style>
  <w:style w:type="character" w:customStyle="1" w:styleId="PlandokumentuZnak">
    <w:name w:val="Plan dokumentu Znak"/>
    <w:link w:val="Plandokumentu1"/>
    <w:semiHidden/>
    <w:rsid w:val="00850081"/>
    <w:rPr>
      <w:rFonts w:ascii="Tahoma" w:eastAsia="Times New Roman" w:hAnsi="Tahoma" w:cs="Tahoma"/>
      <w:sz w:val="24"/>
      <w:szCs w:val="24"/>
      <w:shd w:val="clear" w:color="auto" w:fill="000080"/>
      <w:lang w:eastAsia="pl-PL"/>
    </w:rPr>
  </w:style>
  <w:style w:type="paragraph" w:customStyle="1" w:styleId="Plandokumentu1">
    <w:name w:val="Plan dokumentu1"/>
    <w:basedOn w:val="Normalny"/>
    <w:link w:val="PlandokumentuZnak"/>
    <w:semiHidden/>
    <w:rsid w:val="00850081"/>
    <w:pPr>
      <w:shd w:val="clear" w:color="auto" w:fill="000080"/>
    </w:pPr>
    <w:rPr>
      <w:rFonts w:ascii="Tahoma" w:hAnsi="Tahoma"/>
    </w:rPr>
  </w:style>
  <w:style w:type="paragraph" w:styleId="Tytu">
    <w:name w:val="Title"/>
    <w:basedOn w:val="Normalny"/>
    <w:link w:val="TytuZnak"/>
    <w:qFormat/>
    <w:rsid w:val="00850081"/>
    <w:pPr>
      <w:jc w:val="center"/>
    </w:pPr>
    <w:rPr>
      <w:rFonts w:ascii="Times New Roman" w:hAnsi="Times New Roman"/>
      <w:b/>
      <w:bCs/>
      <w:szCs w:val="20"/>
    </w:rPr>
  </w:style>
  <w:style w:type="character" w:customStyle="1" w:styleId="TytuZnak">
    <w:name w:val="Tytuł Znak"/>
    <w:link w:val="Tytu"/>
    <w:rsid w:val="00850081"/>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850081"/>
    <w:rPr>
      <w:rFonts w:ascii="Courier New" w:eastAsia="Times New Roman" w:hAnsi="Courier New" w:cs="Times New Roman"/>
      <w:sz w:val="20"/>
      <w:szCs w:val="20"/>
      <w:lang w:val="en-GB" w:eastAsia="pl-PL"/>
    </w:rPr>
  </w:style>
  <w:style w:type="paragraph" w:styleId="Zwykytekst">
    <w:name w:val="Plain Text"/>
    <w:basedOn w:val="Normalny"/>
    <w:link w:val="ZwykytekstZnak"/>
    <w:semiHidden/>
    <w:rsid w:val="00850081"/>
    <w:rPr>
      <w:rFonts w:ascii="Courier New" w:hAnsi="Courier New"/>
      <w:sz w:val="20"/>
      <w:szCs w:val="20"/>
      <w:lang w:val="en-GB"/>
    </w:rPr>
  </w:style>
  <w:style w:type="paragraph" w:customStyle="1" w:styleId="ust1art">
    <w:name w:val="ust1 art"/>
    <w:rsid w:val="00850081"/>
    <w:pPr>
      <w:spacing w:before="60" w:after="60"/>
      <w:ind w:left="1843" w:hanging="255"/>
      <w:jc w:val="both"/>
    </w:pPr>
    <w:rPr>
      <w:rFonts w:ascii="Times New Roman" w:eastAsia="Times New Roman" w:hAnsi="Times New Roman"/>
      <w:sz w:val="24"/>
    </w:rPr>
  </w:style>
  <w:style w:type="paragraph" w:customStyle="1" w:styleId="Default">
    <w:name w:val="Default"/>
    <w:rsid w:val="00850081"/>
    <w:pPr>
      <w:autoSpaceDE w:val="0"/>
      <w:autoSpaceDN w:val="0"/>
      <w:adjustRightInd w:val="0"/>
    </w:pPr>
    <w:rPr>
      <w:rFonts w:ascii="Times New Roman" w:eastAsia="Times New Roman" w:hAnsi="Times New Roman"/>
      <w:color w:val="000000"/>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semiHidden/>
    <w:rsid w:val="00850081"/>
    <w:rPr>
      <w:rFonts w:ascii="Arial" w:eastAsia="Times New Roman" w:hAnsi="Arial"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50081"/>
    <w:pPr>
      <w:spacing w:after="120"/>
    </w:pPr>
    <w:rPr>
      <w:rFonts w:ascii="Arial" w:hAnsi="Arial"/>
      <w:sz w:val="20"/>
      <w:szCs w:val="20"/>
    </w:rPr>
  </w:style>
  <w:style w:type="paragraph" w:customStyle="1" w:styleId="Styl1">
    <w:name w:val="Styl1"/>
    <w:basedOn w:val="Tekstpodstawowy"/>
    <w:next w:val="Tekstpodstawowy"/>
    <w:autoRedefine/>
    <w:rsid w:val="00F641E0"/>
    <w:pPr>
      <w:spacing w:line="240" w:lineRule="auto"/>
      <w:jc w:val="center"/>
    </w:pPr>
    <w:rPr>
      <w:sz w:val="24"/>
    </w:rPr>
  </w:style>
  <w:style w:type="paragraph" w:customStyle="1" w:styleId="bullet1">
    <w:name w:val="bullet 1"/>
    <w:basedOn w:val="Normalny"/>
    <w:rsid w:val="00850081"/>
    <w:pPr>
      <w:tabs>
        <w:tab w:val="num" w:pos="720"/>
      </w:tabs>
      <w:spacing w:before="120"/>
      <w:ind w:left="720" w:hanging="360"/>
    </w:pPr>
    <w:rPr>
      <w:bCs/>
    </w:rPr>
  </w:style>
  <w:style w:type="character" w:customStyle="1" w:styleId="TekstdymkaZnak">
    <w:name w:val="Tekst dymka Znak"/>
    <w:link w:val="Tekstdymka"/>
    <w:semiHidden/>
    <w:rsid w:val="00850081"/>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850081"/>
    <w:rPr>
      <w:rFonts w:ascii="Tahoma" w:hAnsi="Tahoma"/>
      <w:sz w:val="16"/>
      <w:szCs w:val="16"/>
    </w:rPr>
  </w:style>
  <w:style w:type="paragraph" w:styleId="Akapitzlist">
    <w:name w:val="List Paragraph"/>
    <w:basedOn w:val="Normalny"/>
    <w:uiPriority w:val="34"/>
    <w:qFormat/>
    <w:rsid w:val="00850081"/>
    <w:pPr>
      <w:ind w:left="720"/>
    </w:pPr>
  </w:style>
  <w:style w:type="character" w:customStyle="1" w:styleId="TekstprzypisukocowegoZnak">
    <w:name w:val="Tekst przypisu końcowego Znak"/>
    <w:link w:val="Tekstprzypisukocowego"/>
    <w:uiPriority w:val="99"/>
    <w:semiHidden/>
    <w:rsid w:val="0085008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50081"/>
    <w:rPr>
      <w:rFonts w:ascii="Times New Roman" w:hAnsi="Times New Roman"/>
      <w:sz w:val="20"/>
      <w:szCs w:val="20"/>
    </w:rPr>
  </w:style>
  <w:style w:type="paragraph" w:customStyle="1" w:styleId="styl10">
    <w:name w:val="styl1"/>
    <w:basedOn w:val="Normalny"/>
    <w:rsid w:val="00850081"/>
    <w:pPr>
      <w:spacing w:before="100" w:beforeAutospacing="1" w:after="100" w:afterAutospacing="1" w:line="300" w:lineRule="atLeast"/>
      <w:ind w:firstLine="300"/>
    </w:pPr>
    <w:rPr>
      <w:rFonts w:ascii="Verdana" w:hAnsi="Verdana"/>
      <w:color w:val="000000"/>
      <w:sz w:val="18"/>
      <w:szCs w:val="18"/>
    </w:rPr>
  </w:style>
  <w:style w:type="paragraph" w:customStyle="1" w:styleId="akapity">
    <w:name w:val="akapity"/>
    <w:basedOn w:val="Tekstpodstawowy"/>
    <w:rsid w:val="00850081"/>
    <w:pPr>
      <w:spacing w:before="120" w:line="240" w:lineRule="auto"/>
      <w:ind w:firstLine="680"/>
    </w:pPr>
    <w:rPr>
      <w:sz w:val="23"/>
    </w:rPr>
  </w:style>
  <w:style w:type="paragraph" w:customStyle="1" w:styleId="CharChar4">
    <w:name w:val="Char Char4"/>
    <w:basedOn w:val="Normalny"/>
    <w:rsid w:val="00850081"/>
  </w:style>
  <w:style w:type="paragraph" w:customStyle="1" w:styleId="CharChar4Znak">
    <w:name w:val="Char Char4 Znak"/>
    <w:basedOn w:val="Normalny"/>
    <w:rsid w:val="00850081"/>
  </w:style>
  <w:style w:type="character" w:styleId="Odwoanieprzypisukocowego">
    <w:name w:val="endnote reference"/>
    <w:uiPriority w:val="99"/>
    <w:semiHidden/>
    <w:unhideWhenUsed/>
    <w:rsid w:val="0096287A"/>
    <w:rPr>
      <w:vertAlign w:val="superscript"/>
    </w:rPr>
  </w:style>
  <w:style w:type="paragraph" w:styleId="NormalnyWeb">
    <w:name w:val="Normal (Web)"/>
    <w:basedOn w:val="Normalny"/>
    <w:uiPriority w:val="99"/>
    <w:unhideWhenUsed/>
    <w:rsid w:val="00771F1F"/>
    <w:pPr>
      <w:spacing w:before="100" w:beforeAutospacing="1" w:after="100" w:afterAutospacing="1"/>
    </w:pPr>
  </w:style>
  <w:style w:type="paragraph" w:customStyle="1" w:styleId="ZnakZnakZnak1ZnakZnakZnakZnak">
    <w:name w:val="Znak Znak Znak1 Znak Znak Znak Znak"/>
    <w:basedOn w:val="Normalny"/>
    <w:rsid w:val="00140A01"/>
  </w:style>
  <w:style w:type="character" w:styleId="Odwoanieprzypisudolnego">
    <w:name w:val="footnote reference"/>
    <w:aliases w:val="Footnote Reference Number"/>
    <w:uiPriority w:val="99"/>
    <w:semiHidden/>
    <w:rsid w:val="00DD3CF6"/>
    <w:rPr>
      <w:vertAlign w:val="superscript"/>
    </w:rPr>
  </w:style>
  <w:style w:type="table" w:styleId="Tabela-Siatka">
    <w:name w:val="Table Grid"/>
    <w:basedOn w:val="Standardowy"/>
    <w:uiPriority w:val="59"/>
    <w:rsid w:val="0017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99184E"/>
    <w:rPr>
      <w:b/>
      <w:bCs/>
      <w:i/>
      <w:iCs/>
      <w:color w:val="00B050"/>
    </w:rPr>
  </w:style>
  <w:style w:type="character" w:customStyle="1" w:styleId="Beztytuu1">
    <w:name w:val="Bez tytułu1"/>
    <w:basedOn w:val="Numerstrony"/>
    <w:rsid w:val="00940A1A"/>
  </w:style>
  <w:style w:type="paragraph" w:styleId="Nagwekspisutreci">
    <w:name w:val="TOC Heading"/>
    <w:basedOn w:val="Nagwek1"/>
    <w:next w:val="Normalny"/>
    <w:uiPriority w:val="39"/>
    <w:semiHidden/>
    <w:unhideWhenUsed/>
    <w:qFormat/>
    <w:rsid w:val="00AA3C6F"/>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60757"/>
    <w:pPr>
      <w:tabs>
        <w:tab w:val="right" w:leader="dot" w:pos="9062"/>
        <w:tab w:val="left" w:pos="9498"/>
      </w:tabs>
      <w:jc w:val="left"/>
    </w:pPr>
    <w:rPr>
      <w:sz w:val="20"/>
    </w:rPr>
  </w:style>
  <w:style w:type="paragraph" w:customStyle="1" w:styleId="Standard">
    <w:name w:val="Standard"/>
    <w:rsid w:val="00B4072F"/>
    <w:pPr>
      <w:suppressAutoHyphens/>
      <w:autoSpaceDN w:val="0"/>
      <w:textAlignment w:val="baseline"/>
    </w:pPr>
    <w:rPr>
      <w:rFonts w:ascii="Times New Roman" w:eastAsia="Times New Roman" w:hAnsi="Times New Roman"/>
      <w:kern w:val="3"/>
    </w:rPr>
  </w:style>
  <w:style w:type="numbering" w:customStyle="1" w:styleId="WW8Num18">
    <w:name w:val="WW8Num18"/>
    <w:basedOn w:val="Bezlisty"/>
    <w:rsid w:val="00B4072F"/>
    <w:pPr>
      <w:numPr>
        <w:numId w:val="1"/>
      </w:numPr>
    </w:pPr>
  </w:style>
  <w:style w:type="paragraph" w:customStyle="1" w:styleId="Punktatory1">
    <w:name w:val="Punktatory 1"/>
    <w:basedOn w:val="Normalny"/>
    <w:next w:val="Normalny"/>
    <w:qFormat/>
    <w:rsid w:val="004D1F61"/>
    <w:pPr>
      <w:numPr>
        <w:numId w:val="2"/>
      </w:numPr>
      <w:jc w:val="left"/>
    </w:pPr>
    <w:rPr>
      <w:snapToGrid w:val="0"/>
    </w:rPr>
  </w:style>
  <w:style w:type="paragraph" w:customStyle="1" w:styleId="Pa14">
    <w:name w:val="Pa14"/>
    <w:basedOn w:val="Default"/>
    <w:next w:val="Default"/>
    <w:uiPriority w:val="99"/>
    <w:rsid w:val="003D2B54"/>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B700E4"/>
    <w:pPr>
      <w:spacing w:line="161" w:lineRule="atLeast"/>
    </w:pPr>
    <w:rPr>
      <w:rFonts w:ascii="Myriad Pro" w:eastAsia="Calibri" w:hAnsi="Myriad Pro"/>
      <w:color w:val="auto"/>
    </w:rPr>
  </w:style>
  <w:style w:type="character" w:styleId="Odwoaniedokomentarza">
    <w:name w:val="annotation reference"/>
    <w:uiPriority w:val="99"/>
    <w:semiHidden/>
    <w:unhideWhenUsed/>
    <w:rsid w:val="0016059C"/>
    <w:rPr>
      <w:sz w:val="16"/>
      <w:szCs w:val="16"/>
    </w:rPr>
  </w:style>
  <w:style w:type="paragraph" w:styleId="Tekstkomentarza">
    <w:name w:val="annotation text"/>
    <w:basedOn w:val="Normalny"/>
    <w:link w:val="TekstkomentarzaZnak"/>
    <w:uiPriority w:val="99"/>
    <w:semiHidden/>
    <w:unhideWhenUsed/>
    <w:rsid w:val="0016059C"/>
    <w:rPr>
      <w:rFonts w:ascii="Times New Roman" w:hAnsi="Times New Roman"/>
      <w:sz w:val="20"/>
      <w:szCs w:val="20"/>
    </w:rPr>
  </w:style>
  <w:style w:type="character" w:customStyle="1" w:styleId="TekstkomentarzaZnak">
    <w:name w:val="Tekst komentarza Znak"/>
    <w:link w:val="Tekstkomentarza"/>
    <w:uiPriority w:val="99"/>
    <w:semiHidden/>
    <w:rsid w:val="0016059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6059C"/>
    <w:rPr>
      <w:b/>
      <w:bCs/>
    </w:rPr>
  </w:style>
  <w:style w:type="character" w:customStyle="1" w:styleId="TematkomentarzaZnak">
    <w:name w:val="Temat komentarza Znak"/>
    <w:link w:val="Tematkomentarza"/>
    <w:uiPriority w:val="99"/>
    <w:semiHidden/>
    <w:rsid w:val="0016059C"/>
    <w:rPr>
      <w:rFonts w:ascii="Times New Roman" w:eastAsia="Times New Roman" w:hAnsi="Times New Roman"/>
      <w:b/>
      <w:bCs/>
    </w:rPr>
  </w:style>
  <w:style w:type="paragraph" w:customStyle="1" w:styleId="Styl1Znak">
    <w:name w:val="Styl 1 Znak"/>
    <w:basedOn w:val="Tekstpodstawowy2"/>
    <w:link w:val="Styl1ZnakZnak"/>
    <w:rsid w:val="00DB08FE"/>
    <w:pPr>
      <w:spacing w:before="120" w:after="120"/>
      <w:ind w:firstLine="709"/>
      <w:jc w:val="both"/>
    </w:pPr>
    <w:rPr>
      <w:rFonts w:ascii="Arial Narrow" w:hAnsi="Arial Narrow"/>
      <w:sz w:val="24"/>
    </w:rPr>
  </w:style>
  <w:style w:type="character" w:customStyle="1" w:styleId="Styl1ZnakZnak">
    <w:name w:val="Styl 1 Znak Znak"/>
    <w:link w:val="Styl1Znak"/>
    <w:rsid w:val="00DB08FE"/>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DB08FE"/>
    <w:pPr>
      <w:jc w:val="left"/>
    </w:pPr>
  </w:style>
  <w:style w:type="character" w:customStyle="1" w:styleId="st1">
    <w:name w:val="st1"/>
    <w:basedOn w:val="Domylnaczcionkaakapitu"/>
    <w:rsid w:val="00B91477"/>
  </w:style>
  <w:style w:type="paragraph" w:styleId="Spistreci3">
    <w:name w:val="toc 3"/>
    <w:basedOn w:val="Normalny"/>
    <w:next w:val="Normalny"/>
    <w:autoRedefine/>
    <w:uiPriority w:val="39"/>
    <w:unhideWhenUsed/>
    <w:rsid w:val="00831DA5"/>
    <w:pPr>
      <w:tabs>
        <w:tab w:val="right" w:leader="dot" w:pos="9072"/>
      </w:tabs>
      <w:ind w:left="480"/>
    </w:pPr>
  </w:style>
  <w:style w:type="numbering" w:customStyle="1" w:styleId="Styl2">
    <w:name w:val="Styl2"/>
    <w:uiPriority w:val="99"/>
    <w:rsid w:val="00C27736"/>
    <w:pPr>
      <w:numPr>
        <w:numId w:val="3"/>
      </w:numPr>
    </w:pPr>
  </w:style>
  <w:style w:type="paragraph" w:styleId="Legenda">
    <w:name w:val="caption"/>
    <w:basedOn w:val="Normalny"/>
    <w:next w:val="Normalny"/>
    <w:uiPriority w:val="35"/>
    <w:unhideWhenUsed/>
    <w:qFormat/>
    <w:rsid w:val="002C1698"/>
    <w:rPr>
      <w:rFonts w:ascii="Arial Narrow" w:hAnsi="Arial Narrow"/>
      <w:b/>
      <w:bCs/>
      <w:sz w:val="20"/>
      <w:szCs w:val="20"/>
    </w:rPr>
  </w:style>
  <w:style w:type="numbering" w:customStyle="1" w:styleId="Styl3">
    <w:name w:val="Styl3"/>
    <w:uiPriority w:val="99"/>
    <w:rsid w:val="0058401E"/>
    <w:pPr>
      <w:numPr>
        <w:numId w:val="4"/>
      </w:numPr>
    </w:pPr>
  </w:style>
  <w:style w:type="paragraph" w:styleId="Spistreci2">
    <w:name w:val="toc 2"/>
    <w:basedOn w:val="Normalny"/>
    <w:next w:val="Normalny"/>
    <w:autoRedefine/>
    <w:uiPriority w:val="39"/>
    <w:unhideWhenUsed/>
    <w:rsid w:val="00831DA5"/>
    <w:pPr>
      <w:tabs>
        <w:tab w:val="right" w:leader="dot" w:pos="9072"/>
      </w:tabs>
      <w:ind w:left="240"/>
    </w:pPr>
  </w:style>
  <w:style w:type="paragraph" w:styleId="Spisilustracji">
    <w:name w:val="table of figures"/>
    <w:basedOn w:val="Normalny"/>
    <w:next w:val="Normalny"/>
    <w:uiPriority w:val="99"/>
    <w:unhideWhenUsed/>
    <w:rsid w:val="00AB2D5F"/>
  </w:style>
  <w:style w:type="table" w:customStyle="1" w:styleId="Tabela-Siatka1">
    <w:name w:val="Tabela - Siatka1"/>
    <w:basedOn w:val="Standardowy"/>
    <w:next w:val="Tabela-Siatka"/>
    <w:uiPriority w:val="59"/>
    <w:rsid w:val="007060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365558"/>
    <w:rPr>
      <w:color w:val="800080" w:themeColor="followedHyperlink"/>
      <w:u w:val="single"/>
    </w:rPr>
  </w:style>
  <w:style w:type="table" w:customStyle="1" w:styleId="Tabela-Siatka2">
    <w:name w:val="Tabela - Siatka2"/>
    <w:basedOn w:val="Standardowy"/>
    <w:next w:val="Tabela-Siatka"/>
    <w:uiPriority w:val="59"/>
    <w:rsid w:val="000F549C"/>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C85E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277">
      <w:bodyDiv w:val="1"/>
      <w:marLeft w:val="0"/>
      <w:marRight w:val="0"/>
      <w:marTop w:val="0"/>
      <w:marBottom w:val="0"/>
      <w:divBdr>
        <w:top w:val="none" w:sz="0" w:space="0" w:color="auto"/>
        <w:left w:val="none" w:sz="0" w:space="0" w:color="auto"/>
        <w:bottom w:val="none" w:sz="0" w:space="0" w:color="auto"/>
        <w:right w:val="none" w:sz="0" w:space="0" w:color="auto"/>
      </w:divBdr>
    </w:div>
    <w:div w:id="41751245">
      <w:bodyDiv w:val="1"/>
      <w:marLeft w:val="0"/>
      <w:marRight w:val="0"/>
      <w:marTop w:val="0"/>
      <w:marBottom w:val="0"/>
      <w:divBdr>
        <w:top w:val="none" w:sz="0" w:space="0" w:color="auto"/>
        <w:left w:val="none" w:sz="0" w:space="0" w:color="auto"/>
        <w:bottom w:val="none" w:sz="0" w:space="0" w:color="auto"/>
        <w:right w:val="none" w:sz="0" w:space="0" w:color="auto"/>
      </w:divBdr>
      <w:divsChild>
        <w:div w:id="633564891">
          <w:marLeft w:val="0"/>
          <w:marRight w:val="0"/>
          <w:marTop w:val="0"/>
          <w:marBottom w:val="0"/>
          <w:divBdr>
            <w:top w:val="none" w:sz="0" w:space="0" w:color="auto"/>
            <w:left w:val="none" w:sz="0" w:space="0" w:color="auto"/>
            <w:bottom w:val="none" w:sz="0" w:space="0" w:color="auto"/>
            <w:right w:val="none" w:sz="0" w:space="0" w:color="auto"/>
          </w:divBdr>
        </w:div>
        <w:div w:id="1444114567">
          <w:marLeft w:val="0"/>
          <w:marRight w:val="0"/>
          <w:marTop w:val="0"/>
          <w:marBottom w:val="0"/>
          <w:divBdr>
            <w:top w:val="none" w:sz="0" w:space="0" w:color="auto"/>
            <w:left w:val="none" w:sz="0" w:space="0" w:color="auto"/>
            <w:bottom w:val="none" w:sz="0" w:space="0" w:color="auto"/>
            <w:right w:val="none" w:sz="0" w:space="0" w:color="auto"/>
          </w:divBdr>
        </w:div>
      </w:divsChild>
    </w:div>
    <w:div w:id="48193495">
      <w:bodyDiv w:val="1"/>
      <w:marLeft w:val="0"/>
      <w:marRight w:val="0"/>
      <w:marTop w:val="0"/>
      <w:marBottom w:val="0"/>
      <w:divBdr>
        <w:top w:val="none" w:sz="0" w:space="0" w:color="auto"/>
        <w:left w:val="none" w:sz="0" w:space="0" w:color="auto"/>
        <w:bottom w:val="none" w:sz="0" w:space="0" w:color="auto"/>
        <w:right w:val="none" w:sz="0" w:space="0" w:color="auto"/>
      </w:divBdr>
    </w:div>
    <w:div w:id="65809046">
      <w:bodyDiv w:val="1"/>
      <w:marLeft w:val="0"/>
      <w:marRight w:val="0"/>
      <w:marTop w:val="0"/>
      <w:marBottom w:val="0"/>
      <w:divBdr>
        <w:top w:val="none" w:sz="0" w:space="0" w:color="auto"/>
        <w:left w:val="none" w:sz="0" w:space="0" w:color="auto"/>
        <w:bottom w:val="none" w:sz="0" w:space="0" w:color="auto"/>
        <w:right w:val="none" w:sz="0" w:space="0" w:color="auto"/>
      </w:divBdr>
    </w:div>
    <w:div w:id="100733857">
      <w:bodyDiv w:val="1"/>
      <w:marLeft w:val="0"/>
      <w:marRight w:val="0"/>
      <w:marTop w:val="0"/>
      <w:marBottom w:val="0"/>
      <w:divBdr>
        <w:top w:val="none" w:sz="0" w:space="0" w:color="auto"/>
        <w:left w:val="none" w:sz="0" w:space="0" w:color="auto"/>
        <w:bottom w:val="none" w:sz="0" w:space="0" w:color="auto"/>
        <w:right w:val="none" w:sz="0" w:space="0" w:color="auto"/>
      </w:divBdr>
    </w:div>
    <w:div w:id="103111627">
      <w:bodyDiv w:val="1"/>
      <w:marLeft w:val="0"/>
      <w:marRight w:val="0"/>
      <w:marTop w:val="0"/>
      <w:marBottom w:val="0"/>
      <w:divBdr>
        <w:top w:val="none" w:sz="0" w:space="0" w:color="auto"/>
        <w:left w:val="none" w:sz="0" w:space="0" w:color="auto"/>
        <w:bottom w:val="none" w:sz="0" w:space="0" w:color="auto"/>
        <w:right w:val="none" w:sz="0" w:space="0" w:color="auto"/>
      </w:divBdr>
    </w:div>
    <w:div w:id="198398042">
      <w:bodyDiv w:val="1"/>
      <w:marLeft w:val="0"/>
      <w:marRight w:val="0"/>
      <w:marTop w:val="0"/>
      <w:marBottom w:val="0"/>
      <w:divBdr>
        <w:top w:val="none" w:sz="0" w:space="0" w:color="auto"/>
        <w:left w:val="none" w:sz="0" w:space="0" w:color="auto"/>
        <w:bottom w:val="none" w:sz="0" w:space="0" w:color="auto"/>
        <w:right w:val="none" w:sz="0" w:space="0" w:color="auto"/>
      </w:divBdr>
    </w:div>
    <w:div w:id="220603494">
      <w:bodyDiv w:val="1"/>
      <w:marLeft w:val="0"/>
      <w:marRight w:val="0"/>
      <w:marTop w:val="0"/>
      <w:marBottom w:val="0"/>
      <w:divBdr>
        <w:top w:val="none" w:sz="0" w:space="0" w:color="auto"/>
        <w:left w:val="none" w:sz="0" w:space="0" w:color="auto"/>
        <w:bottom w:val="none" w:sz="0" w:space="0" w:color="auto"/>
        <w:right w:val="none" w:sz="0" w:space="0" w:color="auto"/>
      </w:divBdr>
      <w:divsChild>
        <w:div w:id="118570013">
          <w:marLeft w:val="0"/>
          <w:marRight w:val="0"/>
          <w:marTop w:val="0"/>
          <w:marBottom w:val="0"/>
          <w:divBdr>
            <w:top w:val="none" w:sz="0" w:space="0" w:color="auto"/>
            <w:left w:val="none" w:sz="0" w:space="0" w:color="auto"/>
            <w:bottom w:val="none" w:sz="0" w:space="0" w:color="auto"/>
            <w:right w:val="none" w:sz="0" w:space="0" w:color="auto"/>
          </w:divBdr>
        </w:div>
        <w:div w:id="498548642">
          <w:marLeft w:val="0"/>
          <w:marRight w:val="0"/>
          <w:marTop w:val="0"/>
          <w:marBottom w:val="0"/>
          <w:divBdr>
            <w:top w:val="none" w:sz="0" w:space="0" w:color="auto"/>
            <w:left w:val="none" w:sz="0" w:space="0" w:color="auto"/>
            <w:bottom w:val="none" w:sz="0" w:space="0" w:color="auto"/>
            <w:right w:val="none" w:sz="0" w:space="0" w:color="auto"/>
          </w:divBdr>
        </w:div>
        <w:div w:id="603002743">
          <w:marLeft w:val="0"/>
          <w:marRight w:val="0"/>
          <w:marTop w:val="0"/>
          <w:marBottom w:val="0"/>
          <w:divBdr>
            <w:top w:val="none" w:sz="0" w:space="0" w:color="auto"/>
            <w:left w:val="none" w:sz="0" w:space="0" w:color="auto"/>
            <w:bottom w:val="none" w:sz="0" w:space="0" w:color="auto"/>
            <w:right w:val="none" w:sz="0" w:space="0" w:color="auto"/>
          </w:divBdr>
        </w:div>
        <w:div w:id="1216114279">
          <w:marLeft w:val="0"/>
          <w:marRight w:val="0"/>
          <w:marTop w:val="0"/>
          <w:marBottom w:val="0"/>
          <w:divBdr>
            <w:top w:val="none" w:sz="0" w:space="0" w:color="auto"/>
            <w:left w:val="none" w:sz="0" w:space="0" w:color="auto"/>
            <w:bottom w:val="none" w:sz="0" w:space="0" w:color="auto"/>
            <w:right w:val="none" w:sz="0" w:space="0" w:color="auto"/>
          </w:divBdr>
        </w:div>
        <w:div w:id="1240796932">
          <w:marLeft w:val="0"/>
          <w:marRight w:val="0"/>
          <w:marTop w:val="0"/>
          <w:marBottom w:val="0"/>
          <w:divBdr>
            <w:top w:val="none" w:sz="0" w:space="0" w:color="auto"/>
            <w:left w:val="none" w:sz="0" w:space="0" w:color="auto"/>
            <w:bottom w:val="none" w:sz="0" w:space="0" w:color="auto"/>
            <w:right w:val="none" w:sz="0" w:space="0" w:color="auto"/>
          </w:divBdr>
        </w:div>
        <w:div w:id="1364211658">
          <w:marLeft w:val="0"/>
          <w:marRight w:val="0"/>
          <w:marTop w:val="0"/>
          <w:marBottom w:val="0"/>
          <w:divBdr>
            <w:top w:val="none" w:sz="0" w:space="0" w:color="auto"/>
            <w:left w:val="none" w:sz="0" w:space="0" w:color="auto"/>
            <w:bottom w:val="none" w:sz="0" w:space="0" w:color="auto"/>
            <w:right w:val="none" w:sz="0" w:space="0" w:color="auto"/>
          </w:divBdr>
        </w:div>
        <w:div w:id="1785688879">
          <w:marLeft w:val="0"/>
          <w:marRight w:val="0"/>
          <w:marTop w:val="0"/>
          <w:marBottom w:val="0"/>
          <w:divBdr>
            <w:top w:val="none" w:sz="0" w:space="0" w:color="auto"/>
            <w:left w:val="none" w:sz="0" w:space="0" w:color="auto"/>
            <w:bottom w:val="none" w:sz="0" w:space="0" w:color="auto"/>
            <w:right w:val="none" w:sz="0" w:space="0" w:color="auto"/>
          </w:divBdr>
        </w:div>
      </w:divsChild>
    </w:div>
    <w:div w:id="330648774">
      <w:bodyDiv w:val="1"/>
      <w:marLeft w:val="0"/>
      <w:marRight w:val="0"/>
      <w:marTop w:val="0"/>
      <w:marBottom w:val="0"/>
      <w:divBdr>
        <w:top w:val="none" w:sz="0" w:space="0" w:color="auto"/>
        <w:left w:val="none" w:sz="0" w:space="0" w:color="auto"/>
        <w:bottom w:val="none" w:sz="0" w:space="0" w:color="auto"/>
        <w:right w:val="none" w:sz="0" w:space="0" w:color="auto"/>
      </w:divBdr>
    </w:div>
    <w:div w:id="349533530">
      <w:bodyDiv w:val="1"/>
      <w:marLeft w:val="0"/>
      <w:marRight w:val="0"/>
      <w:marTop w:val="0"/>
      <w:marBottom w:val="0"/>
      <w:divBdr>
        <w:top w:val="none" w:sz="0" w:space="0" w:color="auto"/>
        <w:left w:val="none" w:sz="0" w:space="0" w:color="auto"/>
        <w:bottom w:val="none" w:sz="0" w:space="0" w:color="auto"/>
        <w:right w:val="none" w:sz="0" w:space="0" w:color="auto"/>
      </w:divBdr>
      <w:divsChild>
        <w:div w:id="1523275412">
          <w:marLeft w:val="691"/>
          <w:marRight w:val="0"/>
          <w:marTop w:val="288"/>
          <w:marBottom w:val="0"/>
          <w:divBdr>
            <w:top w:val="none" w:sz="0" w:space="0" w:color="auto"/>
            <w:left w:val="none" w:sz="0" w:space="0" w:color="auto"/>
            <w:bottom w:val="none" w:sz="0" w:space="0" w:color="auto"/>
            <w:right w:val="none" w:sz="0" w:space="0" w:color="auto"/>
          </w:divBdr>
        </w:div>
      </w:divsChild>
    </w:div>
    <w:div w:id="370618337">
      <w:bodyDiv w:val="1"/>
      <w:marLeft w:val="0"/>
      <w:marRight w:val="0"/>
      <w:marTop w:val="0"/>
      <w:marBottom w:val="0"/>
      <w:divBdr>
        <w:top w:val="none" w:sz="0" w:space="0" w:color="auto"/>
        <w:left w:val="none" w:sz="0" w:space="0" w:color="auto"/>
        <w:bottom w:val="none" w:sz="0" w:space="0" w:color="auto"/>
        <w:right w:val="none" w:sz="0" w:space="0" w:color="auto"/>
      </w:divBdr>
    </w:div>
    <w:div w:id="455023649">
      <w:bodyDiv w:val="1"/>
      <w:marLeft w:val="0"/>
      <w:marRight w:val="0"/>
      <w:marTop w:val="0"/>
      <w:marBottom w:val="0"/>
      <w:divBdr>
        <w:top w:val="none" w:sz="0" w:space="0" w:color="auto"/>
        <w:left w:val="none" w:sz="0" w:space="0" w:color="auto"/>
        <w:bottom w:val="none" w:sz="0" w:space="0" w:color="auto"/>
        <w:right w:val="none" w:sz="0" w:space="0" w:color="auto"/>
      </w:divBdr>
    </w:div>
    <w:div w:id="465045847">
      <w:bodyDiv w:val="1"/>
      <w:marLeft w:val="0"/>
      <w:marRight w:val="0"/>
      <w:marTop w:val="0"/>
      <w:marBottom w:val="0"/>
      <w:divBdr>
        <w:top w:val="none" w:sz="0" w:space="0" w:color="auto"/>
        <w:left w:val="none" w:sz="0" w:space="0" w:color="auto"/>
        <w:bottom w:val="none" w:sz="0" w:space="0" w:color="auto"/>
        <w:right w:val="none" w:sz="0" w:space="0" w:color="auto"/>
      </w:divBdr>
    </w:div>
    <w:div w:id="477847459">
      <w:bodyDiv w:val="1"/>
      <w:marLeft w:val="0"/>
      <w:marRight w:val="0"/>
      <w:marTop w:val="0"/>
      <w:marBottom w:val="0"/>
      <w:divBdr>
        <w:top w:val="none" w:sz="0" w:space="0" w:color="auto"/>
        <w:left w:val="none" w:sz="0" w:space="0" w:color="auto"/>
        <w:bottom w:val="none" w:sz="0" w:space="0" w:color="auto"/>
        <w:right w:val="none" w:sz="0" w:space="0" w:color="auto"/>
      </w:divBdr>
    </w:div>
    <w:div w:id="580794670">
      <w:bodyDiv w:val="1"/>
      <w:marLeft w:val="0"/>
      <w:marRight w:val="0"/>
      <w:marTop w:val="0"/>
      <w:marBottom w:val="0"/>
      <w:divBdr>
        <w:top w:val="none" w:sz="0" w:space="0" w:color="auto"/>
        <w:left w:val="none" w:sz="0" w:space="0" w:color="auto"/>
        <w:bottom w:val="none" w:sz="0" w:space="0" w:color="auto"/>
        <w:right w:val="none" w:sz="0" w:space="0" w:color="auto"/>
      </w:divBdr>
    </w:div>
    <w:div w:id="606890845">
      <w:bodyDiv w:val="1"/>
      <w:marLeft w:val="0"/>
      <w:marRight w:val="0"/>
      <w:marTop w:val="0"/>
      <w:marBottom w:val="0"/>
      <w:divBdr>
        <w:top w:val="none" w:sz="0" w:space="0" w:color="auto"/>
        <w:left w:val="none" w:sz="0" w:space="0" w:color="auto"/>
        <w:bottom w:val="none" w:sz="0" w:space="0" w:color="auto"/>
        <w:right w:val="none" w:sz="0" w:space="0" w:color="auto"/>
      </w:divBdr>
    </w:div>
    <w:div w:id="613515027">
      <w:bodyDiv w:val="1"/>
      <w:marLeft w:val="0"/>
      <w:marRight w:val="0"/>
      <w:marTop w:val="0"/>
      <w:marBottom w:val="0"/>
      <w:divBdr>
        <w:top w:val="none" w:sz="0" w:space="0" w:color="auto"/>
        <w:left w:val="none" w:sz="0" w:space="0" w:color="auto"/>
        <w:bottom w:val="none" w:sz="0" w:space="0" w:color="auto"/>
        <w:right w:val="none" w:sz="0" w:space="0" w:color="auto"/>
      </w:divBdr>
      <w:divsChild>
        <w:div w:id="302853953">
          <w:marLeft w:val="0"/>
          <w:marRight w:val="0"/>
          <w:marTop w:val="0"/>
          <w:marBottom w:val="0"/>
          <w:divBdr>
            <w:top w:val="none" w:sz="0" w:space="0" w:color="auto"/>
            <w:left w:val="none" w:sz="0" w:space="0" w:color="auto"/>
            <w:bottom w:val="none" w:sz="0" w:space="0" w:color="auto"/>
            <w:right w:val="none" w:sz="0" w:space="0" w:color="auto"/>
          </w:divBdr>
        </w:div>
        <w:div w:id="323316105">
          <w:marLeft w:val="0"/>
          <w:marRight w:val="0"/>
          <w:marTop w:val="0"/>
          <w:marBottom w:val="0"/>
          <w:divBdr>
            <w:top w:val="none" w:sz="0" w:space="0" w:color="auto"/>
            <w:left w:val="none" w:sz="0" w:space="0" w:color="auto"/>
            <w:bottom w:val="none" w:sz="0" w:space="0" w:color="auto"/>
            <w:right w:val="none" w:sz="0" w:space="0" w:color="auto"/>
          </w:divBdr>
        </w:div>
        <w:div w:id="451829604">
          <w:marLeft w:val="0"/>
          <w:marRight w:val="0"/>
          <w:marTop w:val="0"/>
          <w:marBottom w:val="0"/>
          <w:divBdr>
            <w:top w:val="none" w:sz="0" w:space="0" w:color="auto"/>
            <w:left w:val="none" w:sz="0" w:space="0" w:color="auto"/>
            <w:bottom w:val="none" w:sz="0" w:space="0" w:color="auto"/>
            <w:right w:val="none" w:sz="0" w:space="0" w:color="auto"/>
          </w:divBdr>
        </w:div>
        <w:div w:id="555702788">
          <w:marLeft w:val="0"/>
          <w:marRight w:val="0"/>
          <w:marTop w:val="0"/>
          <w:marBottom w:val="0"/>
          <w:divBdr>
            <w:top w:val="none" w:sz="0" w:space="0" w:color="auto"/>
            <w:left w:val="none" w:sz="0" w:space="0" w:color="auto"/>
            <w:bottom w:val="none" w:sz="0" w:space="0" w:color="auto"/>
            <w:right w:val="none" w:sz="0" w:space="0" w:color="auto"/>
          </w:divBdr>
        </w:div>
        <w:div w:id="813448791">
          <w:marLeft w:val="0"/>
          <w:marRight w:val="0"/>
          <w:marTop w:val="0"/>
          <w:marBottom w:val="0"/>
          <w:divBdr>
            <w:top w:val="none" w:sz="0" w:space="0" w:color="auto"/>
            <w:left w:val="none" w:sz="0" w:space="0" w:color="auto"/>
            <w:bottom w:val="none" w:sz="0" w:space="0" w:color="auto"/>
            <w:right w:val="none" w:sz="0" w:space="0" w:color="auto"/>
          </w:divBdr>
        </w:div>
        <w:div w:id="897865759">
          <w:marLeft w:val="0"/>
          <w:marRight w:val="0"/>
          <w:marTop w:val="0"/>
          <w:marBottom w:val="0"/>
          <w:divBdr>
            <w:top w:val="none" w:sz="0" w:space="0" w:color="auto"/>
            <w:left w:val="none" w:sz="0" w:space="0" w:color="auto"/>
            <w:bottom w:val="none" w:sz="0" w:space="0" w:color="auto"/>
            <w:right w:val="none" w:sz="0" w:space="0" w:color="auto"/>
          </w:divBdr>
        </w:div>
        <w:div w:id="1050155265">
          <w:marLeft w:val="0"/>
          <w:marRight w:val="0"/>
          <w:marTop w:val="0"/>
          <w:marBottom w:val="0"/>
          <w:divBdr>
            <w:top w:val="none" w:sz="0" w:space="0" w:color="auto"/>
            <w:left w:val="none" w:sz="0" w:space="0" w:color="auto"/>
            <w:bottom w:val="none" w:sz="0" w:space="0" w:color="auto"/>
            <w:right w:val="none" w:sz="0" w:space="0" w:color="auto"/>
          </w:divBdr>
        </w:div>
        <w:div w:id="1168521287">
          <w:marLeft w:val="0"/>
          <w:marRight w:val="0"/>
          <w:marTop w:val="0"/>
          <w:marBottom w:val="0"/>
          <w:divBdr>
            <w:top w:val="none" w:sz="0" w:space="0" w:color="auto"/>
            <w:left w:val="none" w:sz="0" w:space="0" w:color="auto"/>
            <w:bottom w:val="none" w:sz="0" w:space="0" w:color="auto"/>
            <w:right w:val="none" w:sz="0" w:space="0" w:color="auto"/>
          </w:divBdr>
        </w:div>
        <w:div w:id="1183593451">
          <w:marLeft w:val="0"/>
          <w:marRight w:val="0"/>
          <w:marTop w:val="0"/>
          <w:marBottom w:val="0"/>
          <w:divBdr>
            <w:top w:val="none" w:sz="0" w:space="0" w:color="auto"/>
            <w:left w:val="none" w:sz="0" w:space="0" w:color="auto"/>
            <w:bottom w:val="none" w:sz="0" w:space="0" w:color="auto"/>
            <w:right w:val="none" w:sz="0" w:space="0" w:color="auto"/>
          </w:divBdr>
        </w:div>
        <w:div w:id="1244336423">
          <w:marLeft w:val="0"/>
          <w:marRight w:val="0"/>
          <w:marTop w:val="0"/>
          <w:marBottom w:val="0"/>
          <w:divBdr>
            <w:top w:val="none" w:sz="0" w:space="0" w:color="auto"/>
            <w:left w:val="none" w:sz="0" w:space="0" w:color="auto"/>
            <w:bottom w:val="none" w:sz="0" w:space="0" w:color="auto"/>
            <w:right w:val="none" w:sz="0" w:space="0" w:color="auto"/>
          </w:divBdr>
        </w:div>
        <w:div w:id="1474059996">
          <w:marLeft w:val="0"/>
          <w:marRight w:val="0"/>
          <w:marTop w:val="0"/>
          <w:marBottom w:val="0"/>
          <w:divBdr>
            <w:top w:val="none" w:sz="0" w:space="0" w:color="auto"/>
            <w:left w:val="none" w:sz="0" w:space="0" w:color="auto"/>
            <w:bottom w:val="none" w:sz="0" w:space="0" w:color="auto"/>
            <w:right w:val="none" w:sz="0" w:space="0" w:color="auto"/>
          </w:divBdr>
        </w:div>
        <w:div w:id="1542936526">
          <w:marLeft w:val="0"/>
          <w:marRight w:val="0"/>
          <w:marTop w:val="0"/>
          <w:marBottom w:val="0"/>
          <w:divBdr>
            <w:top w:val="none" w:sz="0" w:space="0" w:color="auto"/>
            <w:left w:val="none" w:sz="0" w:space="0" w:color="auto"/>
            <w:bottom w:val="none" w:sz="0" w:space="0" w:color="auto"/>
            <w:right w:val="none" w:sz="0" w:space="0" w:color="auto"/>
          </w:divBdr>
        </w:div>
        <w:div w:id="2033189276">
          <w:marLeft w:val="0"/>
          <w:marRight w:val="0"/>
          <w:marTop w:val="0"/>
          <w:marBottom w:val="0"/>
          <w:divBdr>
            <w:top w:val="none" w:sz="0" w:space="0" w:color="auto"/>
            <w:left w:val="none" w:sz="0" w:space="0" w:color="auto"/>
            <w:bottom w:val="none" w:sz="0" w:space="0" w:color="auto"/>
            <w:right w:val="none" w:sz="0" w:space="0" w:color="auto"/>
          </w:divBdr>
        </w:div>
        <w:div w:id="2043742347">
          <w:marLeft w:val="0"/>
          <w:marRight w:val="0"/>
          <w:marTop w:val="0"/>
          <w:marBottom w:val="0"/>
          <w:divBdr>
            <w:top w:val="none" w:sz="0" w:space="0" w:color="auto"/>
            <w:left w:val="none" w:sz="0" w:space="0" w:color="auto"/>
            <w:bottom w:val="none" w:sz="0" w:space="0" w:color="auto"/>
            <w:right w:val="none" w:sz="0" w:space="0" w:color="auto"/>
          </w:divBdr>
        </w:div>
      </w:divsChild>
    </w:div>
    <w:div w:id="615987925">
      <w:bodyDiv w:val="1"/>
      <w:marLeft w:val="0"/>
      <w:marRight w:val="0"/>
      <w:marTop w:val="0"/>
      <w:marBottom w:val="0"/>
      <w:divBdr>
        <w:top w:val="none" w:sz="0" w:space="0" w:color="auto"/>
        <w:left w:val="none" w:sz="0" w:space="0" w:color="auto"/>
        <w:bottom w:val="none" w:sz="0" w:space="0" w:color="auto"/>
        <w:right w:val="none" w:sz="0" w:space="0" w:color="auto"/>
      </w:divBdr>
    </w:div>
    <w:div w:id="643703118">
      <w:bodyDiv w:val="1"/>
      <w:marLeft w:val="0"/>
      <w:marRight w:val="0"/>
      <w:marTop w:val="0"/>
      <w:marBottom w:val="0"/>
      <w:divBdr>
        <w:top w:val="none" w:sz="0" w:space="0" w:color="auto"/>
        <w:left w:val="none" w:sz="0" w:space="0" w:color="auto"/>
        <w:bottom w:val="none" w:sz="0" w:space="0" w:color="auto"/>
        <w:right w:val="none" w:sz="0" w:space="0" w:color="auto"/>
      </w:divBdr>
    </w:div>
    <w:div w:id="647563082">
      <w:bodyDiv w:val="1"/>
      <w:marLeft w:val="0"/>
      <w:marRight w:val="0"/>
      <w:marTop w:val="0"/>
      <w:marBottom w:val="0"/>
      <w:divBdr>
        <w:top w:val="none" w:sz="0" w:space="0" w:color="auto"/>
        <w:left w:val="none" w:sz="0" w:space="0" w:color="auto"/>
        <w:bottom w:val="none" w:sz="0" w:space="0" w:color="auto"/>
        <w:right w:val="none" w:sz="0" w:space="0" w:color="auto"/>
      </w:divBdr>
    </w:div>
    <w:div w:id="659964883">
      <w:bodyDiv w:val="1"/>
      <w:marLeft w:val="0"/>
      <w:marRight w:val="0"/>
      <w:marTop w:val="0"/>
      <w:marBottom w:val="0"/>
      <w:divBdr>
        <w:top w:val="none" w:sz="0" w:space="0" w:color="auto"/>
        <w:left w:val="none" w:sz="0" w:space="0" w:color="auto"/>
        <w:bottom w:val="none" w:sz="0" w:space="0" w:color="auto"/>
        <w:right w:val="none" w:sz="0" w:space="0" w:color="auto"/>
      </w:divBdr>
    </w:div>
    <w:div w:id="686521669">
      <w:bodyDiv w:val="1"/>
      <w:marLeft w:val="0"/>
      <w:marRight w:val="0"/>
      <w:marTop w:val="0"/>
      <w:marBottom w:val="0"/>
      <w:divBdr>
        <w:top w:val="none" w:sz="0" w:space="0" w:color="auto"/>
        <w:left w:val="none" w:sz="0" w:space="0" w:color="auto"/>
        <w:bottom w:val="none" w:sz="0" w:space="0" w:color="auto"/>
        <w:right w:val="none" w:sz="0" w:space="0" w:color="auto"/>
      </w:divBdr>
      <w:divsChild>
        <w:div w:id="414520934">
          <w:marLeft w:val="0"/>
          <w:marRight w:val="0"/>
          <w:marTop w:val="0"/>
          <w:marBottom w:val="0"/>
          <w:divBdr>
            <w:top w:val="none" w:sz="0" w:space="0" w:color="auto"/>
            <w:left w:val="none" w:sz="0" w:space="0" w:color="auto"/>
            <w:bottom w:val="none" w:sz="0" w:space="0" w:color="auto"/>
            <w:right w:val="none" w:sz="0" w:space="0" w:color="auto"/>
          </w:divBdr>
        </w:div>
        <w:div w:id="1333221772">
          <w:marLeft w:val="0"/>
          <w:marRight w:val="0"/>
          <w:marTop w:val="0"/>
          <w:marBottom w:val="0"/>
          <w:divBdr>
            <w:top w:val="none" w:sz="0" w:space="0" w:color="auto"/>
            <w:left w:val="none" w:sz="0" w:space="0" w:color="auto"/>
            <w:bottom w:val="none" w:sz="0" w:space="0" w:color="auto"/>
            <w:right w:val="none" w:sz="0" w:space="0" w:color="auto"/>
          </w:divBdr>
        </w:div>
        <w:div w:id="1470903217">
          <w:marLeft w:val="0"/>
          <w:marRight w:val="0"/>
          <w:marTop w:val="0"/>
          <w:marBottom w:val="0"/>
          <w:divBdr>
            <w:top w:val="none" w:sz="0" w:space="0" w:color="auto"/>
            <w:left w:val="none" w:sz="0" w:space="0" w:color="auto"/>
            <w:bottom w:val="none" w:sz="0" w:space="0" w:color="auto"/>
            <w:right w:val="none" w:sz="0" w:space="0" w:color="auto"/>
          </w:divBdr>
        </w:div>
        <w:div w:id="1706834257">
          <w:marLeft w:val="0"/>
          <w:marRight w:val="0"/>
          <w:marTop w:val="0"/>
          <w:marBottom w:val="0"/>
          <w:divBdr>
            <w:top w:val="none" w:sz="0" w:space="0" w:color="auto"/>
            <w:left w:val="none" w:sz="0" w:space="0" w:color="auto"/>
            <w:bottom w:val="none" w:sz="0" w:space="0" w:color="auto"/>
            <w:right w:val="none" w:sz="0" w:space="0" w:color="auto"/>
          </w:divBdr>
        </w:div>
        <w:div w:id="2023318499">
          <w:marLeft w:val="0"/>
          <w:marRight w:val="0"/>
          <w:marTop w:val="0"/>
          <w:marBottom w:val="0"/>
          <w:divBdr>
            <w:top w:val="none" w:sz="0" w:space="0" w:color="auto"/>
            <w:left w:val="none" w:sz="0" w:space="0" w:color="auto"/>
            <w:bottom w:val="none" w:sz="0" w:space="0" w:color="auto"/>
            <w:right w:val="none" w:sz="0" w:space="0" w:color="auto"/>
          </w:divBdr>
        </w:div>
      </w:divsChild>
    </w:div>
    <w:div w:id="769932592">
      <w:bodyDiv w:val="1"/>
      <w:marLeft w:val="0"/>
      <w:marRight w:val="0"/>
      <w:marTop w:val="0"/>
      <w:marBottom w:val="0"/>
      <w:divBdr>
        <w:top w:val="none" w:sz="0" w:space="0" w:color="auto"/>
        <w:left w:val="none" w:sz="0" w:space="0" w:color="auto"/>
        <w:bottom w:val="none" w:sz="0" w:space="0" w:color="auto"/>
        <w:right w:val="none" w:sz="0" w:space="0" w:color="auto"/>
      </w:divBdr>
    </w:div>
    <w:div w:id="779302774">
      <w:bodyDiv w:val="1"/>
      <w:marLeft w:val="0"/>
      <w:marRight w:val="0"/>
      <w:marTop w:val="0"/>
      <w:marBottom w:val="0"/>
      <w:divBdr>
        <w:top w:val="none" w:sz="0" w:space="0" w:color="auto"/>
        <w:left w:val="none" w:sz="0" w:space="0" w:color="auto"/>
        <w:bottom w:val="none" w:sz="0" w:space="0" w:color="auto"/>
        <w:right w:val="none" w:sz="0" w:space="0" w:color="auto"/>
      </w:divBdr>
    </w:div>
    <w:div w:id="794786543">
      <w:bodyDiv w:val="1"/>
      <w:marLeft w:val="0"/>
      <w:marRight w:val="0"/>
      <w:marTop w:val="0"/>
      <w:marBottom w:val="0"/>
      <w:divBdr>
        <w:top w:val="none" w:sz="0" w:space="0" w:color="auto"/>
        <w:left w:val="none" w:sz="0" w:space="0" w:color="auto"/>
        <w:bottom w:val="none" w:sz="0" w:space="0" w:color="auto"/>
        <w:right w:val="none" w:sz="0" w:space="0" w:color="auto"/>
      </w:divBdr>
      <w:divsChild>
        <w:div w:id="133955675">
          <w:marLeft w:val="0"/>
          <w:marRight w:val="0"/>
          <w:marTop w:val="0"/>
          <w:marBottom w:val="0"/>
          <w:divBdr>
            <w:top w:val="none" w:sz="0" w:space="0" w:color="auto"/>
            <w:left w:val="none" w:sz="0" w:space="0" w:color="auto"/>
            <w:bottom w:val="none" w:sz="0" w:space="0" w:color="auto"/>
            <w:right w:val="none" w:sz="0" w:space="0" w:color="auto"/>
          </w:divBdr>
        </w:div>
        <w:div w:id="181862461">
          <w:marLeft w:val="0"/>
          <w:marRight w:val="0"/>
          <w:marTop w:val="0"/>
          <w:marBottom w:val="0"/>
          <w:divBdr>
            <w:top w:val="none" w:sz="0" w:space="0" w:color="auto"/>
            <w:left w:val="none" w:sz="0" w:space="0" w:color="auto"/>
            <w:bottom w:val="none" w:sz="0" w:space="0" w:color="auto"/>
            <w:right w:val="none" w:sz="0" w:space="0" w:color="auto"/>
          </w:divBdr>
        </w:div>
        <w:div w:id="282032630">
          <w:marLeft w:val="0"/>
          <w:marRight w:val="0"/>
          <w:marTop w:val="0"/>
          <w:marBottom w:val="0"/>
          <w:divBdr>
            <w:top w:val="none" w:sz="0" w:space="0" w:color="auto"/>
            <w:left w:val="none" w:sz="0" w:space="0" w:color="auto"/>
            <w:bottom w:val="none" w:sz="0" w:space="0" w:color="auto"/>
            <w:right w:val="none" w:sz="0" w:space="0" w:color="auto"/>
          </w:divBdr>
        </w:div>
        <w:div w:id="495655474">
          <w:marLeft w:val="0"/>
          <w:marRight w:val="0"/>
          <w:marTop w:val="0"/>
          <w:marBottom w:val="0"/>
          <w:divBdr>
            <w:top w:val="none" w:sz="0" w:space="0" w:color="auto"/>
            <w:left w:val="none" w:sz="0" w:space="0" w:color="auto"/>
            <w:bottom w:val="none" w:sz="0" w:space="0" w:color="auto"/>
            <w:right w:val="none" w:sz="0" w:space="0" w:color="auto"/>
          </w:divBdr>
        </w:div>
        <w:div w:id="862090743">
          <w:marLeft w:val="0"/>
          <w:marRight w:val="0"/>
          <w:marTop w:val="0"/>
          <w:marBottom w:val="0"/>
          <w:divBdr>
            <w:top w:val="none" w:sz="0" w:space="0" w:color="auto"/>
            <w:left w:val="none" w:sz="0" w:space="0" w:color="auto"/>
            <w:bottom w:val="none" w:sz="0" w:space="0" w:color="auto"/>
            <w:right w:val="none" w:sz="0" w:space="0" w:color="auto"/>
          </w:divBdr>
        </w:div>
        <w:div w:id="975451113">
          <w:marLeft w:val="0"/>
          <w:marRight w:val="0"/>
          <w:marTop w:val="0"/>
          <w:marBottom w:val="0"/>
          <w:divBdr>
            <w:top w:val="none" w:sz="0" w:space="0" w:color="auto"/>
            <w:left w:val="none" w:sz="0" w:space="0" w:color="auto"/>
            <w:bottom w:val="none" w:sz="0" w:space="0" w:color="auto"/>
            <w:right w:val="none" w:sz="0" w:space="0" w:color="auto"/>
          </w:divBdr>
        </w:div>
        <w:div w:id="1224869522">
          <w:marLeft w:val="0"/>
          <w:marRight w:val="0"/>
          <w:marTop w:val="0"/>
          <w:marBottom w:val="0"/>
          <w:divBdr>
            <w:top w:val="none" w:sz="0" w:space="0" w:color="auto"/>
            <w:left w:val="none" w:sz="0" w:space="0" w:color="auto"/>
            <w:bottom w:val="none" w:sz="0" w:space="0" w:color="auto"/>
            <w:right w:val="none" w:sz="0" w:space="0" w:color="auto"/>
          </w:divBdr>
        </w:div>
        <w:div w:id="1933077920">
          <w:marLeft w:val="0"/>
          <w:marRight w:val="0"/>
          <w:marTop w:val="0"/>
          <w:marBottom w:val="0"/>
          <w:divBdr>
            <w:top w:val="none" w:sz="0" w:space="0" w:color="auto"/>
            <w:left w:val="none" w:sz="0" w:space="0" w:color="auto"/>
            <w:bottom w:val="none" w:sz="0" w:space="0" w:color="auto"/>
            <w:right w:val="none" w:sz="0" w:space="0" w:color="auto"/>
          </w:divBdr>
        </w:div>
      </w:divsChild>
    </w:div>
    <w:div w:id="849489939">
      <w:bodyDiv w:val="1"/>
      <w:marLeft w:val="0"/>
      <w:marRight w:val="0"/>
      <w:marTop w:val="0"/>
      <w:marBottom w:val="0"/>
      <w:divBdr>
        <w:top w:val="none" w:sz="0" w:space="0" w:color="auto"/>
        <w:left w:val="none" w:sz="0" w:space="0" w:color="auto"/>
        <w:bottom w:val="none" w:sz="0" w:space="0" w:color="auto"/>
        <w:right w:val="none" w:sz="0" w:space="0" w:color="auto"/>
      </w:divBdr>
      <w:divsChild>
        <w:div w:id="397169222">
          <w:marLeft w:val="0"/>
          <w:marRight w:val="0"/>
          <w:marTop w:val="0"/>
          <w:marBottom w:val="0"/>
          <w:divBdr>
            <w:top w:val="none" w:sz="0" w:space="0" w:color="auto"/>
            <w:left w:val="none" w:sz="0" w:space="0" w:color="auto"/>
            <w:bottom w:val="none" w:sz="0" w:space="0" w:color="auto"/>
            <w:right w:val="none" w:sz="0" w:space="0" w:color="auto"/>
          </w:divBdr>
        </w:div>
        <w:div w:id="1566450724">
          <w:marLeft w:val="0"/>
          <w:marRight w:val="0"/>
          <w:marTop w:val="0"/>
          <w:marBottom w:val="0"/>
          <w:divBdr>
            <w:top w:val="none" w:sz="0" w:space="0" w:color="auto"/>
            <w:left w:val="none" w:sz="0" w:space="0" w:color="auto"/>
            <w:bottom w:val="none" w:sz="0" w:space="0" w:color="auto"/>
            <w:right w:val="none" w:sz="0" w:space="0" w:color="auto"/>
          </w:divBdr>
        </w:div>
        <w:div w:id="1914123676">
          <w:marLeft w:val="0"/>
          <w:marRight w:val="0"/>
          <w:marTop w:val="0"/>
          <w:marBottom w:val="0"/>
          <w:divBdr>
            <w:top w:val="none" w:sz="0" w:space="0" w:color="auto"/>
            <w:left w:val="none" w:sz="0" w:space="0" w:color="auto"/>
            <w:bottom w:val="none" w:sz="0" w:space="0" w:color="auto"/>
            <w:right w:val="none" w:sz="0" w:space="0" w:color="auto"/>
          </w:divBdr>
        </w:div>
      </w:divsChild>
    </w:div>
    <w:div w:id="877932994">
      <w:bodyDiv w:val="1"/>
      <w:marLeft w:val="0"/>
      <w:marRight w:val="0"/>
      <w:marTop w:val="0"/>
      <w:marBottom w:val="0"/>
      <w:divBdr>
        <w:top w:val="none" w:sz="0" w:space="0" w:color="auto"/>
        <w:left w:val="none" w:sz="0" w:space="0" w:color="auto"/>
        <w:bottom w:val="none" w:sz="0" w:space="0" w:color="auto"/>
        <w:right w:val="none" w:sz="0" w:space="0" w:color="auto"/>
      </w:divBdr>
      <w:divsChild>
        <w:div w:id="32006299">
          <w:marLeft w:val="0"/>
          <w:marRight w:val="0"/>
          <w:marTop w:val="0"/>
          <w:marBottom w:val="0"/>
          <w:divBdr>
            <w:top w:val="none" w:sz="0" w:space="0" w:color="auto"/>
            <w:left w:val="none" w:sz="0" w:space="0" w:color="auto"/>
            <w:bottom w:val="none" w:sz="0" w:space="0" w:color="auto"/>
            <w:right w:val="none" w:sz="0" w:space="0" w:color="auto"/>
          </w:divBdr>
        </w:div>
        <w:div w:id="93675289">
          <w:marLeft w:val="0"/>
          <w:marRight w:val="0"/>
          <w:marTop w:val="0"/>
          <w:marBottom w:val="0"/>
          <w:divBdr>
            <w:top w:val="none" w:sz="0" w:space="0" w:color="auto"/>
            <w:left w:val="none" w:sz="0" w:space="0" w:color="auto"/>
            <w:bottom w:val="none" w:sz="0" w:space="0" w:color="auto"/>
            <w:right w:val="none" w:sz="0" w:space="0" w:color="auto"/>
          </w:divBdr>
        </w:div>
        <w:div w:id="179007742">
          <w:marLeft w:val="0"/>
          <w:marRight w:val="0"/>
          <w:marTop w:val="0"/>
          <w:marBottom w:val="0"/>
          <w:divBdr>
            <w:top w:val="none" w:sz="0" w:space="0" w:color="auto"/>
            <w:left w:val="none" w:sz="0" w:space="0" w:color="auto"/>
            <w:bottom w:val="none" w:sz="0" w:space="0" w:color="auto"/>
            <w:right w:val="none" w:sz="0" w:space="0" w:color="auto"/>
          </w:divBdr>
        </w:div>
        <w:div w:id="326448647">
          <w:marLeft w:val="0"/>
          <w:marRight w:val="0"/>
          <w:marTop w:val="0"/>
          <w:marBottom w:val="0"/>
          <w:divBdr>
            <w:top w:val="none" w:sz="0" w:space="0" w:color="auto"/>
            <w:left w:val="none" w:sz="0" w:space="0" w:color="auto"/>
            <w:bottom w:val="none" w:sz="0" w:space="0" w:color="auto"/>
            <w:right w:val="none" w:sz="0" w:space="0" w:color="auto"/>
          </w:divBdr>
        </w:div>
        <w:div w:id="466355856">
          <w:marLeft w:val="0"/>
          <w:marRight w:val="0"/>
          <w:marTop w:val="0"/>
          <w:marBottom w:val="0"/>
          <w:divBdr>
            <w:top w:val="none" w:sz="0" w:space="0" w:color="auto"/>
            <w:left w:val="none" w:sz="0" w:space="0" w:color="auto"/>
            <w:bottom w:val="none" w:sz="0" w:space="0" w:color="auto"/>
            <w:right w:val="none" w:sz="0" w:space="0" w:color="auto"/>
          </w:divBdr>
        </w:div>
        <w:div w:id="602692614">
          <w:marLeft w:val="0"/>
          <w:marRight w:val="0"/>
          <w:marTop w:val="0"/>
          <w:marBottom w:val="0"/>
          <w:divBdr>
            <w:top w:val="none" w:sz="0" w:space="0" w:color="auto"/>
            <w:left w:val="none" w:sz="0" w:space="0" w:color="auto"/>
            <w:bottom w:val="none" w:sz="0" w:space="0" w:color="auto"/>
            <w:right w:val="none" w:sz="0" w:space="0" w:color="auto"/>
          </w:divBdr>
        </w:div>
        <w:div w:id="681274308">
          <w:marLeft w:val="0"/>
          <w:marRight w:val="0"/>
          <w:marTop w:val="0"/>
          <w:marBottom w:val="0"/>
          <w:divBdr>
            <w:top w:val="none" w:sz="0" w:space="0" w:color="auto"/>
            <w:left w:val="none" w:sz="0" w:space="0" w:color="auto"/>
            <w:bottom w:val="none" w:sz="0" w:space="0" w:color="auto"/>
            <w:right w:val="none" w:sz="0" w:space="0" w:color="auto"/>
          </w:divBdr>
        </w:div>
        <w:div w:id="728070656">
          <w:marLeft w:val="0"/>
          <w:marRight w:val="0"/>
          <w:marTop w:val="0"/>
          <w:marBottom w:val="0"/>
          <w:divBdr>
            <w:top w:val="none" w:sz="0" w:space="0" w:color="auto"/>
            <w:left w:val="none" w:sz="0" w:space="0" w:color="auto"/>
            <w:bottom w:val="none" w:sz="0" w:space="0" w:color="auto"/>
            <w:right w:val="none" w:sz="0" w:space="0" w:color="auto"/>
          </w:divBdr>
        </w:div>
        <w:div w:id="745765621">
          <w:marLeft w:val="0"/>
          <w:marRight w:val="0"/>
          <w:marTop w:val="0"/>
          <w:marBottom w:val="0"/>
          <w:divBdr>
            <w:top w:val="none" w:sz="0" w:space="0" w:color="auto"/>
            <w:left w:val="none" w:sz="0" w:space="0" w:color="auto"/>
            <w:bottom w:val="none" w:sz="0" w:space="0" w:color="auto"/>
            <w:right w:val="none" w:sz="0" w:space="0" w:color="auto"/>
          </w:divBdr>
        </w:div>
        <w:div w:id="809517453">
          <w:marLeft w:val="0"/>
          <w:marRight w:val="0"/>
          <w:marTop w:val="0"/>
          <w:marBottom w:val="0"/>
          <w:divBdr>
            <w:top w:val="none" w:sz="0" w:space="0" w:color="auto"/>
            <w:left w:val="none" w:sz="0" w:space="0" w:color="auto"/>
            <w:bottom w:val="none" w:sz="0" w:space="0" w:color="auto"/>
            <w:right w:val="none" w:sz="0" w:space="0" w:color="auto"/>
          </w:divBdr>
        </w:div>
        <w:div w:id="946424592">
          <w:marLeft w:val="0"/>
          <w:marRight w:val="0"/>
          <w:marTop w:val="0"/>
          <w:marBottom w:val="0"/>
          <w:divBdr>
            <w:top w:val="none" w:sz="0" w:space="0" w:color="auto"/>
            <w:left w:val="none" w:sz="0" w:space="0" w:color="auto"/>
            <w:bottom w:val="none" w:sz="0" w:space="0" w:color="auto"/>
            <w:right w:val="none" w:sz="0" w:space="0" w:color="auto"/>
          </w:divBdr>
        </w:div>
        <w:div w:id="953900016">
          <w:marLeft w:val="0"/>
          <w:marRight w:val="0"/>
          <w:marTop w:val="0"/>
          <w:marBottom w:val="0"/>
          <w:divBdr>
            <w:top w:val="none" w:sz="0" w:space="0" w:color="auto"/>
            <w:left w:val="none" w:sz="0" w:space="0" w:color="auto"/>
            <w:bottom w:val="none" w:sz="0" w:space="0" w:color="auto"/>
            <w:right w:val="none" w:sz="0" w:space="0" w:color="auto"/>
          </w:divBdr>
        </w:div>
        <w:div w:id="1018392069">
          <w:marLeft w:val="0"/>
          <w:marRight w:val="0"/>
          <w:marTop w:val="0"/>
          <w:marBottom w:val="0"/>
          <w:divBdr>
            <w:top w:val="none" w:sz="0" w:space="0" w:color="auto"/>
            <w:left w:val="none" w:sz="0" w:space="0" w:color="auto"/>
            <w:bottom w:val="none" w:sz="0" w:space="0" w:color="auto"/>
            <w:right w:val="none" w:sz="0" w:space="0" w:color="auto"/>
          </w:divBdr>
        </w:div>
        <w:div w:id="1216040999">
          <w:marLeft w:val="0"/>
          <w:marRight w:val="0"/>
          <w:marTop w:val="0"/>
          <w:marBottom w:val="0"/>
          <w:divBdr>
            <w:top w:val="none" w:sz="0" w:space="0" w:color="auto"/>
            <w:left w:val="none" w:sz="0" w:space="0" w:color="auto"/>
            <w:bottom w:val="none" w:sz="0" w:space="0" w:color="auto"/>
            <w:right w:val="none" w:sz="0" w:space="0" w:color="auto"/>
          </w:divBdr>
        </w:div>
        <w:div w:id="1253318142">
          <w:marLeft w:val="0"/>
          <w:marRight w:val="0"/>
          <w:marTop w:val="0"/>
          <w:marBottom w:val="0"/>
          <w:divBdr>
            <w:top w:val="none" w:sz="0" w:space="0" w:color="auto"/>
            <w:left w:val="none" w:sz="0" w:space="0" w:color="auto"/>
            <w:bottom w:val="none" w:sz="0" w:space="0" w:color="auto"/>
            <w:right w:val="none" w:sz="0" w:space="0" w:color="auto"/>
          </w:divBdr>
        </w:div>
        <w:div w:id="1331104456">
          <w:marLeft w:val="0"/>
          <w:marRight w:val="0"/>
          <w:marTop w:val="0"/>
          <w:marBottom w:val="0"/>
          <w:divBdr>
            <w:top w:val="none" w:sz="0" w:space="0" w:color="auto"/>
            <w:left w:val="none" w:sz="0" w:space="0" w:color="auto"/>
            <w:bottom w:val="none" w:sz="0" w:space="0" w:color="auto"/>
            <w:right w:val="none" w:sz="0" w:space="0" w:color="auto"/>
          </w:divBdr>
        </w:div>
        <w:div w:id="1398166116">
          <w:marLeft w:val="0"/>
          <w:marRight w:val="0"/>
          <w:marTop w:val="0"/>
          <w:marBottom w:val="0"/>
          <w:divBdr>
            <w:top w:val="none" w:sz="0" w:space="0" w:color="auto"/>
            <w:left w:val="none" w:sz="0" w:space="0" w:color="auto"/>
            <w:bottom w:val="none" w:sz="0" w:space="0" w:color="auto"/>
            <w:right w:val="none" w:sz="0" w:space="0" w:color="auto"/>
          </w:divBdr>
        </w:div>
        <w:div w:id="1459489336">
          <w:marLeft w:val="0"/>
          <w:marRight w:val="0"/>
          <w:marTop w:val="0"/>
          <w:marBottom w:val="0"/>
          <w:divBdr>
            <w:top w:val="none" w:sz="0" w:space="0" w:color="auto"/>
            <w:left w:val="none" w:sz="0" w:space="0" w:color="auto"/>
            <w:bottom w:val="none" w:sz="0" w:space="0" w:color="auto"/>
            <w:right w:val="none" w:sz="0" w:space="0" w:color="auto"/>
          </w:divBdr>
        </w:div>
        <w:div w:id="1555002157">
          <w:marLeft w:val="0"/>
          <w:marRight w:val="0"/>
          <w:marTop w:val="0"/>
          <w:marBottom w:val="0"/>
          <w:divBdr>
            <w:top w:val="none" w:sz="0" w:space="0" w:color="auto"/>
            <w:left w:val="none" w:sz="0" w:space="0" w:color="auto"/>
            <w:bottom w:val="none" w:sz="0" w:space="0" w:color="auto"/>
            <w:right w:val="none" w:sz="0" w:space="0" w:color="auto"/>
          </w:divBdr>
        </w:div>
        <w:div w:id="1556548690">
          <w:marLeft w:val="0"/>
          <w:marRight w:val="0"/>
          <w:marTop w:val="0"/>
          <w:marBottom w:val="0"/>
          <w:divBdr>
            <w:top w:val="none" w:sz="0" w:space="0" w:color="auto"/>
            <w:left w:val="none" w:sz="0" w:space="0" w:color="auto"/>
            <w:bottom w:val="none" w:sz="0" w:space="0" w:color="auto"/>
            <w:right w:val="none" w:sz="0" w:space="0" w:color="auto"/>
          </w:divBdr>
        </w:div>
        <w:div w:id="1740906412">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826122721">
          <w:marLeft w:val="0"/>
          <w:marRight w:val="0"/>
          <w:marTop w:val="0"/>
          <w:marBottom w:val="0"/>
          <w:divBdr>
            <w:top w:val="none" w:sz="0" w:space="0" w:color="auto"/>
            <w:left w:val="none" w:sz="0" w:space="0" w:color="auto"/>
            <w:bottom w:val="none" w:sz="0" w:space="0" w:color="auto"/>
            <w:right w:val="none" w:sz="0" w:space="0" w:color="auto"/>
          </w:divBdr>
        </w:div>
        <w:div w:id="1869365147">
          <w:marLeft w:val="0"/>
          <w:marRight w:val="0"/>
          <w:marTop w:val="0"/>
          <w:marBottom w:val="0"/>
          <w:divBdr>
            <w:top w:val="none" w:sz="0" w:space="0" w:color="auto"/>
            <w:left w:val="none" w:sz="0" w:space="0" w:color="auto"/>
            <w:bottom w:val="none" w:sz="0" w:space="0" w:color="auto"/>
            <w:right w:val="none" w:sz="0" w:space="0" w:color="auto"/>
          </w:divBdr>
        </w:div>
        <w:div w:id="2037998462">
          <w:marLeft w:val="0"/>
          <w:marRight w:val="0"/>
          <w:marTop w:val="0"/>
          <w:marBottom w:val="0"/>
          <w:divBdr>
            <w:top w:val="none" w:sz="0" w:space="0" w:color="auto"/>
            <w:left w:val="none" w:sz="0" w:space="0" w:color="auto"/>
            <w:bottom w:val="none" w:sz="0" w:space="0" w:color="auto"/>
            <w:right w:val="none" w:sz="0" w:space="0" w:color="auto"/>
          </w:divBdr>
        </w:div>
      </w:divsChild>
    </w:div>
    <w:div w:id="963926434">
      <w:bodyDiv w:val="1"/>
      <w:marLeft w:val="0"/>
      <w:marRight w:val="0"/>
      <w:marTop w:val="0"/>
      <w:marBottom w:val="0"/>
      <w:divBdr>
        <w:top w:val="none" w:sz="0" w:space="0" w:color="auto"/>
        <w:left w:val="none" w:sz="0" w:space="0" w:color="auto"/>
        <w:bottom w:val="none" w:sz="0" w:space="0" w:color="auto"/>
        <w:right w:val="none" w:sz="0" w:space="0" w:color="auto"/>
      </w:divBdr>
    </w:div>
    <w:div w:id="1054888371">
      <w:bodyDiv w:val="1"/>
      <w:marLeft w:val="0"/>
      <w:marRight w:val="0"/>
      <w:marTop w:val="0"/>
      <w:marBottom w:val="0"/>
      <w:divBdr>
        <w:top w:val="none" w:sz="0" w:space="0" w:color="auto"/>
        <w:left w:val="none" w:sz="0" w:space="0" w:color="auto"/>
        <w:bottom w:val="none" w:sz="0" w:space="0" w:color="auto"/>
        <w:right w:val="none" w:sz="0" w:space="0" w:color="auto"/>
      </w:divBdr>
    </w:div>
    <w:div w:id="1064448324">
      <w:bodyDiv w:val="1"/>
      <w:marLeft w:val="0"/>
      <w:marRight w:val="0"/>
      <w:marTop w:val="0"/>
      <w:marBottom w:val="0"/>
      <w:divBdr>
        <w:top w:val="none" w:sz="0" w:space="0" w:color="auto"/>
        <w:left w:val="none" w:sz="0" w:space="0" w:color="auto"/>
        <w:bottom w:val="none" w:sz="0" w:space="0" w:color="auto"/>
        <w:right w:val="none" w:sz="0" w:space="0" w:color="auto"/>
      </w:divBdr>
    </w:div>
    <w:div w:id="1133135799">
      <w:bodyDiv w:val="1"/>
      <w:marLeft w:val="0"/>
      <w:marRight w:val="0"/>
      <w:marTop w:val="0"/>
      <w:marBottom w:val="0"/>
      <w:divBdr>
        <w:top w:val="none" w:sz="0" w:space="0" w:color="auto"/>
        <w:left w:val="none" w:sz="0" w:space="0" w:color="auto"/>
        <w:bottom w:val="none" w:sz="0" w:space="0" w:color="auto"/>
        <w:right w:val="none" w:sz="0" w:space="0" w:color="auto"/>
      </w:divBdr>
    </w:div>
    <w:div w:id="1152481687">
      <w:bodyDiv w:val="1"/>
      <w:marLeft w:val="0"/>
      <w:marRight w:val="0"/>
      <w:marTop w:val="0"/>
      <w:marBottom w:val="0"/>
      <w:divBdr>
        <w:top w:val="none" w:sz="0" w:space="0" w:color="auto"/>
        <w:left w:val="none" w:sz="0" w:space="0" w:color="auto"/>
        <w:bottom w:val="none" w:sz="0" w:space="0" w:color="auto"/>
        <w:right w:val="none" w:sz="0" w:space="0" w:color="auto"/>
      </w:divBdr>
    </w:div>
    <w:div w:id="1194153886">
      <w:bodyDiv w:val="1"/>
      <w:marLeft w:val="0"/>
      <w:marRight w:val="0"/>
      <w:marTop w:val="0"/>
      <w:marBottom w:val="0"/>
      <w:divBdr>
        <w:top w:val="none" w:sz="0" w:space="0" w:color="auto"/>
        <w:left w:val="none" w:sz="0" w:space="0" w:color="auto"/>
        <w:bottom w:val="none" w:sz="0" w:space="0" w:color="auto"/>
        <w:right w:val="none" w:sz="0" w:space="0" w:color="auto"/>
      </w:divBdr>
    </w:div>
    <w:div w:id="1195777696">
      <w:bodyDiv w:val="1"/>
      <w:marLeft w:val="0"/>
      <w:marRight w:val="0"/>
      <w:marTop w:val="0"/>
      <w:marBottom w:val="0"/>
      <w:divBdr>
        <w:top w:val="none" w:sz="0" w:space="0" w:color="auto"/>
        <w:left w:val="none" w:sz="0" w:space="0" w:color="auto"/>
        <w:bottom w:val="none" w:sz="0" w:space="0" w:color="auto"/>
        <w:right w:val="none" w:sz="0" w:space="0" w:color="auto"/>
      </w:divBdr>
      <w:divsChild>
        <w:div w:id="876430162">
          <w:marLeft w:val="0"/>
          <w:marRight w:val="0"/>
          <w:marTop w:val="0"/>
          <w:marBottom w:val="0"/>
          <w:divBdr>
            <w:top w:val="none" w:sz="0" w:space="0" w:color="auto"/>
            <w:left w:val="none" w:sz="0" w:space="0" w:color="auto"/>
            <w:bottom w:val="none" w:sz="0" w:space="0" w:color="auto"/>
            <w:right w:val="none" w:sz="0" w:space="0" w:color="auto"/>
          </w:divBdr>
        </w:div>
        <w:div w:id="937635491">
          <w:marLeft w:val="0"/>
          <w:marRight w:val="0"/>
          <w:marTop w:val="0"/>
          <w:marBottom w:val="0"/>
          <w:divBdr>
            <w:top w:val="none" w:sz="0" w:space="0" w:color="auto"/>
            <w:left w:val="none" w:sz="0" w:space="0" w:color="auto"/>
            <w:bottom w:val="none" w:sz="0" w:space="0" w:color="auto"/>
            <w:right w:val="none" w:sz="0" w:space="0" w:color="auto"/>
          </w:divBdr>
        </w:div>
        <w:div w:id="2091657460">
          <w:marLeft w:val="0"/>
          <w:marRight w:val="0"/>
          <w:marTop w:val="0"/>
          <w:marBottom w:val="0"/>
          <w:divBdr>
            <w:top w:val="none" w:sz="0" w:space="0" w:color="auto"/>
            <w:left w:val="none" w:sz="0" w:space="0" w:color="auto"/>
            <w:bottom w:val="none" w:sz="0" w:space="0" w:color="auto"/>
            <w:right w:val="none" w:sz="0" w:space="0" w:color="auto"/>
          </w:divBdr>
        </w:div>
      </w:divsChild>
    </w:div>
    <w:div w:id="1246958765">
      <w:bodyDiv w:val="1"/>
      <w:marLeft w:val="0"/>
      <w:marRight w:val="0"/>
      <w:marTop w:val="0"/>
      <w:marBottom w:val="0"/>
      <w:divBdr>
        <w:top w:val="none" w:sz="0" w:space="0" w:color="auto"/>
        <w:left w:val="none" w:sz="0" w:space="0" w:color="auto"/>
        <w:bottom w:val="none" w:sz="0" w:space="0" w:color="auto"/>
        <w:right w:val="none" w:sz="0" w:space="0" w:color="auto"/>
      </w:divBdr>
    </w:div>
    <w:div w:id="1253051101">
      <w:bodyDiv w:val="1"/>
      <w:marLeft w:val="0"/>
      <w:marRight w:val="0"/>
      <w:marTop w:val="0"/>
      <w:marBottom w:val="0"/>
      <w:divBdr>
        <w:top w:val="none" w:sz="0" w:space="0" w:color="auto"/>
        <w:left w:val="none" w:sz="0" w:space="0" w:color="auto"/>
        <w:bottom w:val="none" w:sz="0" w:space="0" w:color="auto"/>
        <w:right w:val="none" w:sz="0" w:space="0" w:color="auto"/>
      </w:divBdr>
    </w:div>
    <w:div w:id="1326472275">
      <w:bodyDiv w:val="1"/>
      <w:marLeft w:val="0"/>
      <w:marRight w:val="0"/>
      <w:marTop w:val="0"/>
      <w:marBottom w:val="0"/>
      <w:divBdr>
        <w:top w:val="none" w:sz="0" w:space="0" w:color="auto"/>
        <w:left w:val="none" w:sz="0" w:space="0" w:color="auto"/>
        <w:bottom w:val="none" w:sz="0" w:space="0" w:color="auto"/>
        <w:right w:val="none" w:sz="0" w:space="0" w:color="auto"/>
      </w:divBdr>
    </w:div>
    <w:div w:id="1332101284">
      <w:bodyDiv w:val="1"/>
      <w:marLeft w:val="0"/>
      <w:marRight w:val="0"/>
      <w:marTop w:val="0"/>
      <w:marBottom w:val="0"/>
      <w:divBdr>
        <w:top w:val="none" w:sz="0" w:space="0" w:color="auto"/>
        <w:left w:val="none" w:sz="0" w:space="0" w:color="auto"/>
        <w:bottom w:val="none" w:sz="0" w:space="0" w:color="auto"/>
        <w:right w:val="none" w:sz="0" w:space="0" w:color="auto"/>
      </w:divBdr>
    </w:div>
    <w:div w:id="1385175679">
      <w:bodyDiv w:val="1"/>
      <w:marLeft w:val="0"/>
      <w:marRight w:val="0"/>
      <w:marTop w:val="0"/>
      <w:marBottom w:val="0"/>
      <w:divBdr>
        <w:top w:val="none" w:sz="0" w:space="0" w:color="auto"/>
        <w:left w:val="none" w:sz="0" w:space="0" w:color="auto"/>
        <w:bottom w:val="none" w:sz="0" w:space="0" w:color="auto"/>
        <w:right w:val="none" w:sz="0" w:space="0" w:color="auto"/>
      </w:divBdr>
    </w:div>
    <w:div w:id="1551766079">
      <w:bodyDiv w:val="1"/>
      <w:marLeft w:val="0"/>
      <w:marRight w:val="0"/>
      <w:marTop w:val="0"/>
      <w:marBottom w:val="0"/>
      <w:divBdr>
        <w:top w:val="none" w:sz="0" w:space="0" w:color="auto"/>
        <w:left w:val="none" w:sz="0" w:space="0" w:color="auto"/>
        <w:bottom w:val="none" w:sz="0" w:space="0" w:color="auto"/>
        <w:right w:val="none" w:sz="0" w:space="0" w:color="auto"/>
      </w:divBdr>
    </w:div>
    <w:div w:id="1619069826">
      <w:bodyDiv w:val="1"/>
      <w:marLeft w:val="0"/>
      <w:marRight w:val="0"/>
      <w:marTop w:val="0"/>
      <w:marBottom w:val="0"/>
      <w:divBdr>
        <w:top w:val="none" w:sz="0" w:space="0" w:color="auto"/>
        <w:left w:val="none" w:sz="0" w:space="0" w:color="auto"/>
        <w:bottom w:val="none" w:sz="0" w:space="0" w:color="auto"/>
        <w:right w:val="none" w:sz="0" w:space="0" w:color="auto"/>
      </w:divBdr>
    </w:div>
    <w:div w:id="1687753083">
      <w:bodyDiv w:val="1"/>
      <w:marLeft w:val="0"/>
      <w:marRight w:val="0"/>
      <w:marTop w:val="0"/>
      <w:marBottom w:val="0"/>
      <w:divBdr>
        <w:top w:val="none" w:sz="0" w:space="0" w:color="auto"/>
        <w:left w:val="none" w:sz="0" w:space="0" w:color="auto"/>
        <w:bottom w:val="none" w:sz="0" w:space="0" w:color="auto"/>
        <w:right w:val="none" w:sz="0" w:space="0" w:color="auto"/>
      </w:divBdr>
    </w:div>
    <w:div w:id="1691444113">
      <w:bodyDiv w:val="1"/>
      <w:marLeft w:val="0"/>
      <w:marRight w:val="0"/>
      <w:marTop w:val="0"/>
      <w:marBottom w:val="0"/>
      <w:divBdr>
        <w:top w:val="none" w:sz="0" w:space="0" w:color="auto"/>
        <w:left w:val="none" w:sz="0" w:space="0" w:color="auto"/>
        <w:bottom w:val="none" w:sz="0" w:space="0" w:color="auto"/>
        <w:right w:val="none" w:sz="0" w:space="0" w:color="auto"/>
      </w:divBdr>
    </w:div>
    <w:div w:id="1731683811">
      <w:bodyDiv w:val="1"/>
      <w:marLeft w:val="0"/>
      <w:marRight w:val="0"/>
      <w:marTop w:val="0"/>
      <w:marBottom w:val="0"/>
      <w:divBdr>
        <w:top w:val="none" w:sz="0" w:space="0" w:color="auto"/>
        <w:left w:val="none" w:sz="0" w:space="0" w:color="auto"/>
        <w:bottom w:val="none" w:sz="0" w:space="0" w:color="auto"/>
        <w:right w:val="none" w:sz="0" w:space="0" w:color="auto"/>
      </w:divBdr>
    </w:div>
    <w:div w:id="1771316843">
      <w:bodyDiv w:val="1"/>
      <w:marLeft w:val="0"/>
      <w:marRight w:val="0"/>
      <w:marTop w:val="0"/>
      <w:marBottom w:val="0"/>
      <w:divBdr>
        <w:top w:val="none" w:sz="0" w:space="0" w:color="auto"/>
        <w:left w:val="none" w:sz="0" w:space="0" w:color="auto"/>
        <w:bottom w:val="none" w:sz="0" w:space="0" w:color="auto"/>
        <w:right w:val="none" w:sz="0" w:space="0" w:color="auto"/>
      </w:divBdr>
    </w:div>
    <w:div w:id="1792551230">
      <w:bodyDiv w:val="1"/>
      <w:marLeft w:val="0"/>
      <w:marRight w:val="0"/>
      <w:marTop w:val="0"/>
      <w:marBottom w:val="0"/>
      <w:divBdr>
        <w:top w:val="none" w:sz="0" w:space="0" w:color="auto"/>
        <w:left w:val="none" w:sz="0" w:space="0" w:color="auto"/>
        <w:bottom w:val="none" w:sz="0" w:space="0" w:color="auto"/>
        <w:right w:val="none" w:sz="0" w:space="0" w:color="auto"/>
      </w:divBdr>
    </w:div>
    <w:div w:id="1894152492">
      <w:bodyDiv w:val="1"/>
      <w:marLeft w:val="0"/>
      <w:marRight w:val="0"/>
      <w:marTop w:val="0"/>
      <w:marBottom w:val="0"/>
      <w:divBdr>
        <w:top w:val="none" w:sz="0" w:space="0" w:color="auto"/>
        <w:left w:val="none" w:sz="0" w:space="0" w:color="auto"/>
        <w:bottom w:val="none" w:sz="0" w:space="0" w:color="auto"/>
        <w:right w:val="none" w:sz="0" w:space="0" w:color="auto"/>
      </w:divBdr>
    </w:div>
    <w:div w:id="1910531134">
      <w:bodyDiv w:val="1"/>
      <w:marLeft w:val="0"/>
      <w:marRight w:val="0"/>
      <w:marTop w:val="0"/>
      <w:marBottom w:val="0"/>
      <w:divBdr>
        <w:top w:val="none" w:sz="0" w:space="0" w:color="auto"/>
        <w:left w:val="none" w:sz="0" w:space="0" w:color="auto"/>
        <w:bottom w:val="none" w:sz="0" w:space="0" w:color="auto"/>
        <w:right w:val="none" w:sz="0" w:space="0" w:color="auto"/>
      </w:divBdr>
    </w:div>
    <w:div w:id="1911963378">
      <w:bodyDiv w:val="1"/>
      <w:marLeft w:val="0"/>
      <w:marRight w:val="0"/>
      <w:marTop w:val="0"/>
      <w:marBottom w:val="0"/>
      <w:divBdr>
        <w:top w:val="none" w:sz="0" w:space="0" w:color="auto"/>
        <w:left w:val="none" w:sz="0" w:space="0" w:color="auto"/>
        <w:bottom w:val="none" w:sz="0" w:space="0" w:color="auto"/>
        <w:right w:val="none" w:sz="0" w:space="0" w:color="auto"/>
      </w:divBdr>
    </w:div>
    <w:div w:id="1946384353">
      <w:bodyDiv w:val="1"/>
      <w:marLeft w:val="0"/>
      <w:marRight w:val="0"/>
      <w:marTop w:val="0"/>
      <w:marBottom w:val="0"/>
      <w:divBdr>
        <w:top w:val="none" w:sz="0" w:space="0" w:color="auto"/>
        <w:left w:val="none" w:sz="0" w:space="0" w:color="auto"/>
        <w:bottom w:val="none" w:sz="0" w:space="0" w:color="auto"/>
        <w:right w:val="none" w:sz="0" w:space="0" w:color="auto"/>
      </w:divBdr>
    </w:div>
    <w:div w:id="2032604947">
      <w:bodyDiv w:val="1"/>
      <w:marLeft w:val="0"/>
      <w:marRight w:val="0"/>
      <w:marTop w:val="0"/>
      <w:marBottom w:val="0"/>
      <w:divBdr>
        <w:top w:val="none" w:sz="0" w:space="0" w:color="auto"/>
        <w:left w:val="none" w:sz="0" w:space="0" w:color="auto"/>
        <w:bottom w:val="none" w:sz="0" w:space="0" w:color="auto"/>
        <w:right w:val="none" w:sz="0" w:space="0" w:color="auto"/>
      </w:divBdr>
    </w:div>
    <w:div w:id="2051105161">
      <w:bodyDiv w:val="1"/>
      <w:marLeft w:val="0"/>
      <w:marRight w:val="0"/>
      <w:marTop w:val="0"/>
      <w:marBottom w:val="0"/>
      <w:divBdr>
        <w:top w:val="none" w:sz="0" w:space="0" w:color="auto"/>
        <w:left w:val="none" w:sz="0" w:space="0" w:color="auto"/>
        <w:bottom w:val="none" w:sz="0" w:space="0" w:color="auto"/>
        <w:right w:val="none" w:sz="0" w:space="0" w:color="auto"/>
      </w:divBdr>
    </w:div>
    <w:div w:id="2120564573">
      <w:bodyDiv w:val="1"/>
      <w:marLeft w:val="0"/>
      <w:marRight w:val="0"/>
      <w:marTop w:val="0"/>
      <w:marBottom w:val="0"/>
      <w:divBdr>
        <w:top w:val="none" w:sz="0" w:space="0" w:color="auto"/>
        <w:left w:val="none" w:sz="0" w:space="0" w:color="auto"/>
        <w:bottom w:val="none" w:sz="0" w:space="0" w:color="auto"/>
        <w:right w:val="none" w:sz="0" w:space="0" w:color="auto"/>
      </w:divBdr>
    </w:div>
    <w:div w:id="2125035751">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iksuched@poczta.onet.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len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lenie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77E5-7B6A-489A-96D2-0455A21D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9122</Words>
  <Characters>54737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XXXX</Company>
  <LinksUpToDate>false</LinksUpToDate>
  <CharactersWithSpaces>63732</CharactersWithSpaces>
  <SharedDoc>false</SharedDoc>
  <HLinks>
    <vt:vector size="78" baseType="variant">
      <vt:variant>
        <vt:i4>6750251</vt:i4>
      </vt:variant>
      <vt:variant>
        <vt:i4>36</vt:i4>
      </vt:variant>
      <vt:variant>
        <vt:i4>0</vt:i4>
      </vt:variant>
      <vt:variant>
        <vt:i4>5</vt:i4>
      </vt:variant>
      <vt:variant>
        <vt:lpwstr>http://www.erih.net/anchorpoints/detail.html?user_erihobjects_pi2%5BshowUid%5D=17297&amp;cHash=eee9753e1f2798ca927d808f0a0a5f53</vt:lpwstr>
      </vt:variant>
      <vt:variant>
        <vt:lpwstr/>
      </vt:variant>
      <vt:variant>
        <vt:i4>7864445</vt:i4>
      </vt:variant>
      <vt:variant>
        <vt:i4>33</vt:i4>
      </vt:variant>
      <vt:variant>
        <vt:i4>0</vt:i4>
      </vt:variant>
      <vt:variant>
        <vt:i4>5</vt:i4>
      </vt:variant>
      <vt:variant>
        <vt:lpwstr>http://www.shiftx.eu/pl/o-projekcie-shift-x</vt:lpwstr>
      </vt:variant>
      <vt:variant>
        <vt:lpwstr/>
      </vt:variant>
      <vt:variant>
        <vt:i4>7864445</vt:i4>
      </vt:variant>
      <vt:variant>
        <vt:i4>30</vt:i4>
      </vt:variant>
      <vt:variant>
        <vt:i4>0</vt:i4>
      </vt:variant>
      <vt:variant>
        <vt:i4>5</vt:i4>
      </vt:variant>
      <vt:variant>
        <vt:lpwstr>http://www.shiftx.eu/pl/o-projekcie-shift-x</vt:lpwstr>
      </vt:variant>
      <vt:variant>
        <vt:lpwstr/>
      </vt:variant>
      <vt:variant>
        <vt:i4>3211372</vt:i4>
      </vt:variant>
      <vt:variant>
        <vt:i4>27</vt:i4>
      </vt:variant>
      <vt:variant>
        <vt:i4>0</vt:i4>
      </vt:variant>
      <vt:variant>
        <vt:i4>5</vt:i4>
      </vt:variant>
      <vt:variant>
        <vt:lpwstr>http://www.czystabydgoszcz.pl/upload/file/1288.pdf</vt:lpwstr>
      </vt:variant>
      <vt:variant>
        <vt:lpwstr/>
      </vt:variant>
      <vt:variant>
        <vt:i4>1441856</vt:i4>
      </vt:variant>
      <vt:variant>
        <vt:i4>24</vt:i4>
      </vt:variant>
      <vt:variant>
        <vt:i4>0</vt:i4>
      </vt:variant>
      <vt:variant>
        <vt:i4>5</vt:i4>
      </vt:variant>
      <vt:variant>
        <vt:lpwstr>http://www.europarl.europa.eu/sides/getDoc.do?type=TA&amp;reference=P8-TA-2015-0293&amp;language=PL&amp;ring=A8-2015-0207</vt:lpwstr>
      </vt:variant>
      <vt:variant>
        <vt:lpwstr/>
      </vt:variant>
      <vt:variant>
        <vt:i4>196633</vt:i4>
      </vt:variant>
      <vt:variant>
        <vt:i4>21</vt:i4>
      </vt:variant>
      <vt:variant>
        <vt:i4>0</vt:i4>
      </vt:variant>
      <vt:variant>
        <vt:i4>5</vt:i4>
      </vt:variant>
      <vt:variant>
        <vt:lpwstr>http://assembly.coe.int/nw/xml/XRef/Xref-XML2HTML-en.asp?fileid=19512&amp;lang=EN</vt:lpwstr>
      </vt:variant>
      <vt:variant>
        <vt:lpwstr/>
      </vt:variant>
      <vt:variant>
        <vt:i4>4522015</vt:i4>
      </vt:variant>
      <vt:variant>
        <vt:i4>18</vt:i4>
      </vt:variant>
      <vt:variant>
        <vt:i4>0</vt:i4>
      </vt:variant>
      <vt:variant>
        <vt:i4>5</vt:i4>
      </vt:variant>
      <vt:variant>
        <vt:lpwstr>https://wcd.coe.int/com.instranet.InstraServlet?command=com.instranet.CmdBlobGet&amp;InstranetImage=570715&amp;SecMode=1&amp;DocId=592694&amp;Usage=2</vt:lpwstr>
      </vt:variant>
      <vt:variant>
        <vt:lpwstr/>
      </vt:variant>
      <vt:variant>
        <vt:i4>131146</vt:i4>
      </vt:variant>
      <vt:variant>
        <vt:i4>15</vt:i4>
      </vt:variant>
      <vt:variant>
        <vt:i4>0</vt:i4>
      </vt:variant>
      <vt:variant>
        <vt:i4>5</vt:i4>
      </vt:variant>
      <vt:variant>
        <vt:lpwstr>http://www.europanostra.org/UPLOADS/FILS/05-09-Industrial-and-Engineering-Heritage-Committee.pdf</vt:lpwstr>
      </vt:variant>
      <vt:variant>
        <vt:lpwstr/>
      </vt:variant>
      <vt:variant>
        <vt:i4>2293800</vt:i4>
      </vt:variant>
      <vt:variant>
        <vt:i4>12</vt:i4>
      </vt:variant>
      <vt:variant>
        <vt:i4>0</vt:i4>
      </vt:variant>
      <vt:variant>
        <vt:i4>5</vt:i4>
      </vt:variant>
      <vt:variant>
        <vt:lpwstr>http://ticcih.org/wpcontent/uploads/2013/10/GA2011_ICOMOS_TICCIH_joint_principles_EN_FR_final_20120110.pdf</vt:lpwstr>
      </vt:variant>
      <vt:variant>
        <vt:lpwstr/>
      </vt:variant>
      <vt:variant>
        <vt:i4>2949217</vt:i4>
      </vt:variant>
      <vt:variant>
        <vt:i4>9</vt:i4>
      </vt:variant>
      <vt:variant>
        <vt:i4>0</vt:i4>
      </vt:variant>
      <vt:variant>
        <vt:i4>5</vt:i4>
      </vt:variant>
      <vt:variant>
        <vt:lpwstr>http://ticcih.org/wp-content/uploads/2013/04/NTagilCharter.pdf</vt:lpwstr>
      </vt:variant>
      <vt:variant>
        <vt:lpwstr/>
      </vt:variant>
      <vt:variant>
        <vt:i4>1769560</vt:i4>
      </vt:variant>
      <vt:variant>
        <vt:i4>6</vt:i4>
      </vt:variant>
      <vt:variant>
        <vt:i4>0</vt:i4>
      </vt:variant>
      <vt:variant>
        <vt:i4>5</vt:i4>
      </vt:variant>
      <vt:variant>
        <vt:lpwstr>http://www.nid.pl/upload/iblock/15f/15f3d8201c79013f37d81be7c64697f5.pdf</vt:lpwstr>
      </vt:variant>
      <vt:variant>
        <vt:lpwstr/>
      </vt:variant>
      <vt:variant>
        <vt:i4>3604480</vt:i4>
      </vt:variant>
      <vt:variant>
        <vt:i4>3</vt:i4>
      </vt:variant>
      <vt:variant>
        <vt:i4>0</vt:i4>
      </vt:variant>
      <vt:variant>
        <vt:i4>5</vt:i4>
      </vt:variant>
      <vt:variant>
        <vt:lpwstr>http://edziennik.kielce.uw.gov.pl/WDU_T/2014/1561/akt.pdf</vt:lpwstr>
      </vt:variant>
      <vt:variant>
        <vt:lpwstr/>
      </vt:variant>
      <vt:variant>
        <vt:i4>7209010</vt:i4>
      </vt:variant>
      <vt:variant>
        <vt:i4>0</vt:i4>
      </vt:variant>
      <vt:variant>
        <vt:i4>0</vt:i4>
      </vt:variant>
      <vt:variant>
        <vt:i4>5</vt:i4>
      </vt:variant>
      <vt:variant>
        <vt:lpwstr>http://www.erih.net/nc/european-theme-routes/iron-and-steel/detail.html?user_erihobjects_pi2%5Bpointer%5D=6&amp;user_erihobjects_pi2%5Bmode%5D=1&amp;user_erihobjects_pi2%5BshowUid%5D=17297&amp;user_erihobjects_pi2%5Bthemeroute%5D=33&amp;user_erihobjects_pi2%5Bregionalroute%5D=0&amp;user_erihobjects_pi2%5BanchorOnly%5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BASZ</dc:creator>
  <cp:lastModifiedBy>Microsoft</cp:lastModifiedBy>
  <cp:revision>141</cp:revision>
  <cp:lastPrinted>2017-01-18T10:36:00Z</cp:lastPrinted>
  <dcterms:created xsi:type="dcterms:W3CDTF">2019-01-07T07:27:00Z</dcterms:created>
  <dcterms:modified xsi:type="dcterms:W3CDTF">2019-01-18T12:14:00Z</dcterms:modified>
</cp:coreProperties>
</file>